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ED1" w:rsidRPr="00BD5D50" w:rsidRDefault="00764B63" w:rsidP="007B6ED1">
      <w:pPr>
        <w:spacing w:line="264" w:lineRule="auto"/>
        <w:jc w:val="center"/>
        <w:rPr>
          <w:rFonts w:asciiTheme="minorHAnsi" w:hAnsiTheme="minorHAnsi" w:cstheme="minorHAnsi"/>
          <w:b/>
          <w:bCs/>
          <w:lang w:val="en-US"/>
        </w:rPr>
      </w:pPr>
      <w:r>
        <w:rPr>
          <w:rFonts w:asciiTheme="minorHAnsi" w:hAnsiTheme="minorHAnsi" w:cstheme="minorHAnsi"/>
          <w:b/>
          <w:bCs/>
          <w:lang w:val="en-US"/>
        </w:rPr>
        <w:t>oo.fr</w:t>
      </w:r>
      <w:r w:rsidR="00116418">
        <w:rPr>
          <w:rFonts w:asciiTheme="minorHAnsi" w:hAnsiTheme="minorHAnsi" w:cstheme="minorHAnsi"/>
          <w:b/>
          <w:bCs/>
          <w:lang w:val="en-US"/>
        </w:rPr>
        <w:t>Applicationforrecruitment</w:t>
      </w:r>
    </w:p>
    <w:p w:rsidR="00B73A63" w:rsidRDefault="00B73A63" w:rsidP="007B6ED1">
      <w:pPr>
        <w:spacing w:line="264" w:lineRule="auto"/>
        <w:jc w:val="right"/>
        <w:rPr>
          <w:rFonts w:asciiTheme="minorHAnsi" w:hAnsiTheme="minorHAnsi" w:cstheme="minorHAnsi"/>
          <w:lang w:val="en-US"/>
        </w:rPr>
      </w:pPr>
    </w:p>
    <w:p w:rsidR="007B6ED1" w:rsidRPr="00BD5D50" w:rsidRDefault="00B73A63" w:rsidP="007B6ED1">
      <w:pPr>
        <w:spacing w:line="264" w:lineRule="auto"/>
        <w:jc w:val="right"/>
        <w:rPr>
          <w:rFonts w:asciiTheme="minorHAnsi" w:hAnsiTheme="minorHAnsi" w:cstheme="minorHAnsi"/>
          <w:lang w:val="en-US"/>
        </w:rPr>
      </w:pPr>
      <w:r>
        <w:rPr>
          <w:rFonts w:asciiTheme="minorHAnsi" w:hAnsiTheme="minorHAnsi" w:cstheme="minorHAnsi"/>
          <w:lang w:val="en-US"/>
        </w:rPr>
        <w:t xml:space="preserve">Date: </w:t>
      </w:r>
      <w:r w:rsidR="00D336C0">
        <w:rPr>
          <w:rFonts w:asciiTheme="minorHAnsi" w:hAnsiTheme="minorHAnsi" w:cstheme="minorHAnsi"/>
          <w:lang w:val="en-US"/>
        </w:rPr>
        <w:t>Ma</w:t>
      </w:r>
      <w:r w:rsidR="007D667B">
        <w:rPr>
          <w:rFonts w:asciiTheme="minorHAnsi" w:hAnsiTheme="minorHAnsi" w:cstheme="minorHAnsi"/>
          <w:lang w:val="en-US"/>
        </w:rPr>
        <w:t>y</w:t>
      </w:r>
      <w:r>
        <w:rPr>
          <w:rFonts w:asciiTheme="minorHAnsi" w:hAnsiTheme="minorHAnsi" w:cstheme="minorHAnsi"/>
          <w:lang w:val="en-US"/>
        </w:rPr>
        <w:t xml:space="preserve"> 201</w:t>
      </w:r>
      <w:r w:rsidR="007D667B">
        <w:rPr>
          <w:rFonts w:asciiTheme="minorHAnsi" w:hAnsiTheme="minorHAnsi" w:cstheme="minorHAnsi"/>
          <w:lang w:val="en-US"/>
        </w:rPr>
        <w:t>7</w:t>
      </w:r>
    </w:p>
    <w:tbl>
      <w:tblPr>
        <w:tblW w:w="10613" w:type="dxa"/>
        <w:jc w:val="center"/>
        <w:tblLayout w:type="fixed"/>
        <w:tblLook w:val="0000"/>
      </w:tblPr>
      <w:tblGrid>
        <w:gridCol w:w="3809"/>
        <w:gridCol w:w="6804"/>
      </w:tblGrid>
      <w:tr w:rsidR="007B6ED1" w:rsidRPr="00654140" w:rsidTr="00740DA1">
        <w:trPr>
          <w:trHeight w:val="38"/>
          <w:jc w:val="center"/>
        </w:trPr>
        <w:tc>
          <w:tcPr>
            <w:tcW w:w="3809" w:type="dxa"/>
            <w:tcBorders>
              <w:top w:val="single" w:sz="12" w:space="0" w:color="auto"/>
              <w:left w:val="single" w:sz="12" w:space="0" w:color="auto"/>
              <w:bottom w:val="single" w:sz="12" w:space="0" w:color="auto"/>
              <w:right w:val="single" w:sz="12" w:space="0" w:color="auto"/>
            </w:tcBorders>
          </w:tcPr>
          <w:p w:rsidR="007B6ED1" w:rsidRPr="00336F67" w:rsidRDefault="00116418" w:rsidP="00336F67">
            <w:pPr>
              <w:pStyle w:val="Titre2"/>
              <w:spacing w:line="312" w:lineRule="auto"/>
              <w:ind w:left="540" w:hanging="540"/>
              <w:rPr>
                <w:rFonts w:asciiTheme="minorHAnsi" w:hAnsiTheme="minorHAnsi" w:cstheme="minorHAnsi"/>
                <w:i/>
                <w:color w:val="000000"/>
                <w:sz w:val="20"/>
                <w:szCs w:val="20"/>
                <w:u w:val="none"/>
              </w:rPr>
            </w:pPr>
            <w:r>
              <w:rPr>
                <w:rFonts w:asciiTheme="minorHAnsi" w:hAnsiTheme="minorHAnsi" w:cstheme="minorHAnsi"/>
                <w:color w:val="000000"/>
                <w:sz w:val="20"/>
                <w:szCs w:val="20"/>
                <w:u w:val="none"/>
                <w:lang w:val="en-US"/>
              </w:rPr>
              <w:t>Function</w:t>
            </w:r>
            <w:r w:rsidR="007B6ED1" w:rsidRPr="00654140">
              <w:rPr>
                <w:rFonts w:asciiTheme="minorHAnsi" w:hAnsiTheme="minorHAnsi" w:cstheme="minorHAnsi"/>
                <w:color w:val="000000"/>
                <w:sz w:val="20"/>
                <w:szCs w:val="20"/>
                <w:u w:val="none"/>
              </w:rPr>
              <w:t>:</w:t>
            </w:r>
          </w:p>
        </w:tc>
        <w:tc>
          <w:tcPr>
            <w:tcW w:w="6804" w:type="dxa"/>
            <w:tcBorders>
              <w:top w:val="single" w:sz="12" w:space="0" w:color="auto"/>
              <w:left w:val="single" w:sz="12" w:space="0" w:color="auto"/>
              <w:bottom w:val="single" w:sz="12" w:space="0" w:color="auto"/>
              <w:right w:val="single" w:sz="12" w:space="0" w:color="auto"/>
            </w:tcBorders>
          </w:tcPr>
          <w:p w:rsidR="007B6ED1" w:rsidRPr="00116418" w:rsidRDefault="00D336C0" w:rsidP="00D336C0">
            <w:pPr>
              <w:spacing w:line="312" w:lineRule="auto"/>
              <w:rPr>
                <w:rFonts w:asciiTheme="minorHAnsi" w:hAnsiTheme="minorHAnsi" w:cstheme="minorHAnsi"/>
                <w:i/>
                <w:color w:val="000000"/>
                <w:lang w:val="en-US"/>
              </w:rPr>
            </w:pPr>
            <w:r>
              <w:rPr>
                <w:rFonts w:asciiTheme="minorHAnsi" w:hAnsiTheme="minorHAnsi" w:cstheme="minorHAnsi"/>
                <w:i/>
                <w:color w:val="000000"/>
                <w:lang w:val="en-US"/>
              </w:rPr>
              <w:t>Senior F</w:t>
            </w:r>
            <w:r w:rsidR="00116418">
              <w:rPr>
                <w:rFonts w:asciiTheme="minorHAnsi" w:hAnsiTheme="minorHAnsi" w:cstheme="minorHAnsi"/>
                <w:i/>
                <w:color w:val="000000"/>
                <w:lang w:val="en-US"/>
              </w:rPr>
              <w:t xml:space="preserve">inancial </w:t>
            </w:r>
            <w:r>
              <w:rPr>
                <w:rFonts w:asciiTheme="minorHAnsi" w:hAnsiTheme="minorHAnsi" w:cstheme="minorHAnsi"/>
                <w:i/>
                <w:color w:val="000000"/>
                <w:lang w:val="en-US"/>
              </w:rPr>
              <w:t>C</w:t>
            </w:r>
            <w:r w:rsidR="00116418">
              <w:rPr>
                <w:rFonts w:asciiTheme="minorHAnsi" w:hAnsiTheme="minorHAnsi" w:cstheme="minorHAnsi"/>
                <w:i/>
                <w:color w:val="000000"/>
                <w:lang w:val="en-US"/>
              </w:rPr>
              <w:t>ontroller</w:t>
            </w:r>
          </w:p>
        </w:tc>
      </w:tr>
      <w:tr w:rsidR="007B6ED1" w:rsidRPr="00944184" w:rsidTr="00740DA1">
        <w:trPr>
          <w:trHeight w:val="92"/>
          <w:jc w:val="center"/>
        </w:trPr>
        <w:tc>
          <w:tcPr>
            <w:tcW w:w="3809" w:type="dxa"/>
            <w:tcBorders>
              <w:top w:val="single" w:sz="12" w:space="0" w:color="auto"/>
              <w:left w:val="single" w:sz="12" w:space="0" w:color="auto"/>
              <w:bottom w:val="single" w:sz="12" w:space="0" w:color="auto"/>
              <w:right w:val="single" w:sz="12" w:space="0" w:color="auto"/>
            </w:tcBorders>
          </w:tcPr>
          <w:p w:rsidR="007B6ED1" w:rsidRPr="00336F67" w:rsidRDefault="00116418" w:rsidP="00336F67">
            <w:pPr>
              <w:pStyle w:val="Titre2"/>
              <w:spacing w:line="312" w:lineRule="auto"/>
              <w:rPr>
                <w:rFonts w:asciiTheme="minorHAnsi" w:hAnsiTheme="minorHAnsi" w:cstheme="minorHAnsi"/>
                <w:i/>
                <w:color w:val="000000"/>
                <w:sz w:val="20"/>
                <w:szCs w:val="20"/>
                <w:u w:val="none"/>
              </w:rPr>
            </w:pPr>
            <w:r>
              <w:rPr>
                <w:rFonts w:asciiTheme="minorHAnsi" w:hAnsiTheme="minorHAnsi" w:cstheme="minorHAnsi"/>
                <w:color w:val="000000"/>
                <w:sz w:val="20"/>
                <w:szCs w:val="20"/>
                <w:u w:val="none"/>
                <w:lang w:val="en-US"/>
              </w:rPr>
              <w:t>Department</w:t>
            </w:r>
            <w:r w:rsidR="007B6ED1" w:rsidRPr="00654140">
              <w:rPr>
                <w:rFonts w:asciiTheme="minorHAnsi" w:hAnsiTheme="minorHAnsi" w:cstheme="minorHAnsi"/>
                <w:color w:val="000000"/>
                <w:sz w:val="20"/>
                <w:szCs w:val="20"/>
                <w:u w:val="none"/>
              </w:rPr>
              <w:t>:</w:t>
            </w:r>
          </w:p>
        </w:tc>
        <w:tc>
          <w:tcPr>
            <w:tcW w:w="6804" w:type="dxa"/>
            <w:tcBorders>
              <w:top w:val="single" w:sz="12" w:space="0" w:color="auto"/>
              <w:left w:val="single" w:sz="12" w:space="0" w:color="auto"/>
              <w:bottom w:val="single" w:sz="12" w:space="0" w:color="auto"/>
              <w:right w:val="single" w:sz="12" w:space="0" w:color="auto"/>
            </w:tcBorders>
          </w:tcPr>
          <w:p w:rsidR="007B6ED1" w:rsidRPr="00116418" w:rsidRDefault="00116418" w:rsidP="00D336C0">
            <w:pPr>
              <w:spacing w:line="312" w:lineRule="auto"/>
              <w:rPr>
                <w:rFonts w:asciiTheme="minorHAnsi" w:hAnsiTheme="minorHAnsi" w:cstheme="minorHAnsi"/>
                <w:i/>
                <w:color w:val="000000"/>
                <w:lang w:val="en-US"/>
              </w:rPr>
            </w:pPr>
            <w:r>
              <w:rPr>
                <w:rFonts w:asciiTheme="minorHAnsi" w:hAnsiTheme="minorHAnsi" w:cstheme="minorHAnsi"/>
                <w:i/>
                <w:color w:val="000000"/>
                <w:lang w:val="en-US"/>
              </w:rPr>
              <w:t>Financial</w:t>
            </w:r>
            <w:r w:rsidR="00D336C0">
              <w:rPr>
                <w:rFonts w:asciiTheme="minorHAnsi" w:hAnsiTheme="minorHAnsi" w:cstheme="minorHAnsi"/>
                <w:i/>
                <w:color w:val="000000"/>
                <w:lang w:val="en-US"/>
              </w:rPr>
              <w:t>C</w:t>
            </w:r>
            <w:r>
              <w:rPr>
                <w:rFonts w:asciiTheme="minorHAnsi" w:hAnsiTheme="minorHAnsi" w:cstheme="minorHAnsi"/>
                <w:i/>
                <w:color w:val="000000"/>
                <w:lang w:val="en-US"/>
              </w:rPr>
              <w:t>ontrol</w:t>
            </w:r>
            <w:r w:rsidR="00D336C0">
              <w:rPr>
                <w:rFonts w:asciiTheme="minorHAnsi" w:hAnsiTheme="minorHAnsi" w:cstheme="minorHAnsi"/>
                <w:i/>
                <w:color w:val="000000"/>
                <w:lang w:val="en-US"/>
              </w:rPr>
              <w:t>D</w:t>
            </w:r>
            <w:r w:rsidR="00BD5D50">
              <w:rPr>
                <w:rFonts w:asciiTheme="minorHAnsi" w:hAnsiTheme="minorHAnsi" w:cstheme="minorHAnsi"/>
                <w:i/>
                <w:color w:val="000000"/>
                <w:lang w:val="en-US"/>
              </w:rPr>
              <w:t>epartment (</w:t>
            </w:r>
            <w:r w:rsidR="00D336C0">
              <w:rPr>
                <w:rFonts w:asciiTheme="minorHAnsi" w:hAnsiTheme="minorHAnsi" w:cstheme="minorHAnsi"/>
                <w:i/>
                <w:color w:val="000000"/>
                <w:lang w:val="en-US"/>
              </w:rPr>
              <w:t>Bissa Gold mine</w:t>
            </w:r>
            <w:r w:rsidR="00740DA1">
              <w:rPr>
                <w:rFonts w:asciiTheme="minorHAnsi" w:hAnsiTheme="minorHAnsi" w:cstheme="minorHAnsi"/>
                <w:i/>
                <w:color w:val="000000"/>
                <w:lang w:val="en-US"/>
              </w:rPr>
              <w:t xml:space="preserve">, </w:t>
            </w:r>
            <w:r w:rsidR="00D336C0">
              <w:rPr>
                <w:rFonts w:asciiTheme="minorHAnsi" w:hAnsiTheme="minorHAnsi" w:cstheme="minorHAnsi"/>
                <w:i/>
                <w:color w:val="000000"/>
                <w:lang w:val="en-US"/>
              </w:rPr>
              <w:t>Burkina Faso</w:t>
            </w:r>
            <w:r w:rsidR="00BD5D50">
              <w:rPr>
                <w:rFonts w:asciiTheme="minorHAnsi" w:hAnsiTheme="minorHAnsi" w:cstheme="minorHAnsi"/>
                <w:i/>
                <w:color w:val="000000"/>
                <w:lang w:val="en-US"/>
              </w:rPr>
              <w:t>)</w:t>
            </w:r>
          </w:p>
        </w:tc>
      </w:tr>
      <w:tr w:rsidR="007B6ED1" w:rsidRPr="00944184" w:rsidTr="00740DA1">
        <w:trPr>
          <w:trHeight w:val="594"/>
          <w:jc w:val="center"/>
        </w:trPr>
        <w:tc>
          <w:tcPr>
            <w:tcW w:w="3809" w:type="dxa"/>
            <w:tcBorders>
              <w:top w:val="single" w:sz="12" w:space="0" w:color="auto"/>
              <w:left w:val="single" w:sz="12" w:space="0" w:color="auto"/>
              <w:bottom w:val="single" w:sz="12" w:space="0" w:color="auto"/>
              <w:right w:val="single" w:sz="12" w:space="0" w:color="auto"/>
            </w:tcBorders>
          </w:tcPr>
          <w:p w:rsidR="007B6ED1" w:rsidRPr="00B73A63" w:rsidRDefault="00B73A63" w:rsidP="007B6ED1">
            <w:pPr>
              <w:pStyle w:val="Titre2"/>
              <w:spacing w:line="312" w:lineRule="auto"/>
              <w:rPr>
                <w:rFonts w:asciiTheme="minorHAnsi" w:hAnsiTheme="minorHAnsi" w:cstheme="minorHAnsi"/>
                <w:color w:val="000000"/>
                <w:sz w:val="20"/>
                <w:szCs w:val="20"/>
                <w:u w:val="none"/>
                <w:lang w:val="en-US"/>
              </w:rPr>
            </w:pPr>
            <w:r>
              <w:rPr>
                <w:rFonts w:asciiTheme="minorHAnsi" w:hAnsiTheme="minorHAnsi" w:cstheme="minorHAnsi"/>
                <w:color w:val="000000"/>
                <w:sz w:val="20"/>
                <w:szCs w:val="20"/>
                <w:u w:val="none"/>
                <w:lang w:val="en-US"/>
              </w:rPr>
              <w:t>Subordination</w:t>
            </w:r>
            <w:r w:rsidR="007B6ED1" w:rsidRPr="00B73A63">
              <w:rPr>
                <w:rFonts w:asciiTheme="minorHAnsi" w:hAnsiTheme="minorHAnsi" w:cstheme="minorHAnsi"/>
                <w:color w:val="000000"/>
                <w:sz w:val="20"/>
                <w:szCs w:val="20"/>
                <w:u w:val="none"/>
                <w:lang w:val="en-US"/>
              </w:rPr>
              <w:t>:</w:t>
            </w:r>
          </w:p>
          <w:p w:rsidR="00B73A63" w:rsidRPr="00336F67" w:rsidRDefault="00740DA1" w:rsidP="007B6ED1">
            <w:pPr>
              <w:pStyle w:val="Titre2"/>
              <w:spacing w:line="312" w:lineRule="auto"/>
              <w:rPr>
                <w:rFonts w:asciiTheme="minorHAnsi" w:hAnsiTheme="minorHAnsi" w:cstheme="minorHAnsi"/>
                <w:color w:val="000000"/>
                <w:sz w:val="20"/>
                <w:szCs w:val="20"/>
                <w:u w:val="none"/>
                <w:lang w:val="en-US"/>
              </w:rPr>
            </w:pPr>
            <w:r>
              <w:rPr>
                <w:rFonts w:asciiTheme="minorHAnsi" w:hAnsiTheme="minorHAnsi" w:cstheme="minorHAnsi"/>
                <w:b w:val="0"/>
                <w:color w:val="000000"/>
                <w:sz w:val="20"/>
                <w:szCs w:val="20"/>
                <w:u w:val="none"/>
                <w:lang w:val="en-US"/>
              </w:rPr>
              <w:t>A</w:t>
            </w:r>
            <w:r w:rsidR="00B73A63">
              <w:rPr>
                <w:rFonts w:asciiTheme="minorHAnsi" w:hAnsiTheme="minorHAnsi" w:cstheme="minorHAnsi"/>
                <w:b w:val="0"/>
                <w:color w:val="000000"/>
                <w:sz w:val="20"/>
                <w:szCs w:val="20"/>
                <w:u w:val="none"/>
                <w:lang w:val="en-US"/>
              </w:rPr>
              <w:t>dministrative supervisor</w:t>
            </w:r>
            <w:r w:rsidR="007B6ED1" w:rsidRPr="00B73A63">
              <w:rPr>
                <w:rFonts w:asciiTheme="minorHAnsi" w:hAnsiTheme="minorHAnsi" w:cstheme="minorHAnsi"/>
                <w:b w:val="0"/>
                <w:color w:val="000000"/>
                <w:sz w:val="20"/>
                <w:szCs w:val="20"/>
                <w:u w:val="none"/>
                <w:lang w:val="en-US"/>
              </w:rPr>
              <w:t>:</w:t>
            </w:r>
          </w:p>
          <w:p w:rsidR="007B6ED1" w:rsidRPr="00336F67" w:rsidRDefault="00740DA1" w:rsidP="00336F67">
            <w:pPr>
              <w:pStyle w:val="Titre2"/>
              <w:spacing w:line="312" w:lineRule="auto"/>
              <w:rPr>
                <w:rFonts w:asciiTheme="minorHAnsi" w:hAnsiTheme="minorHAnsi" w:cstheme="minorHAnsi"/>
                <w:color w:val="000000"/>
                <w:sz w:val="20"/>
                <w:szCs w:val="20"/>
                <w:u w:val="none"/>
                <w:lang w:val="en-US"/>
              </w:rPr>
            </w:pPr>
            <w:r>
              <w:rPr>
                <w:rFonts w:asciiTheme="minorHAnsi" w:hAnsiTheme="minorHAnsi" w:cstheme="minorHAnsi"/>
                <w:b w:val="0"/>
                <w:color w:val="000000"/>
                <w:sz w:val="20"/>
                <w:szCs w:val="20"/>
                <w:u w:val="none"/>
                <w:lang w:val="en-US"/>
              </w:rPr>
              <w:t>F</w:t>
            </w:r>
            <w:r w:rsidR="00B73A63">
              <w:rPr>
                <w:rFonts w:asciiTheme="minorHAnsi" w:hAnsiTheme="minorHAnsi" w:cstheme="minorHAnsi"/>
                <w:b w:val="0"/>
                <w:color w:val="000000"/>
                <w:sz w:val="20"/>
                <w:szCs w:val="20"/>
                <w:u w:val="none"/>
                <w:lang w:val="en-US"/>
              </w:rPr>
              <w:t>unctional supervisor:</w:t>
            </w:r>
          </w:p>
        </w:tc>
        <w:tc>
          <w:tcPr>
            <w:tcW w:w="6804" w:type="dxa"/>
            <w:tcBorders>
              <w:top w:val="single" w:sz="12" w:space="0" w:color="auto"/>
              <w:left w:val="single" w:sz="12" w:space="0" w:color="auto"/>
              <w:bottom w:val="single" w:sz="12" w:space="0" w:color="auto"/>
              <w:right w:val="single" w:sz="12" w:space="0" w:color="auto"/>
            </w:tcBorders>
          </w:tcPr>
          <w:p w:rsidR="007B6ED1" w:rsidRPr="007D667B" w:rsidRDefault="007B6ED1" w:rsidP="007D667B">
            <w:pPr>
              <w:spacing w:line="312" w:lineRule="auto"/>
              <w:rPr>
                <w:rFonts w:asciiTheme="minorHAnsi" w:hAnsiTheme="minorHAnsi" w:cstheme="minorHAnsi"/>
                <w:i/>
                <w:color w:val="000000"/>
                <w:lang w:val="en-US"/>
              </w:rPr>
            </w:pPr>
          </w:p>
          <w:p w:rsidR="007B6ED1" w:rsidRPr="007D667B" w:rsidRDefault="007D667B" w:rsidP="007D667B">
            <w:pPr>
              <w:spacing w:line="312" w:lineRule="auto"/>
              <w:rPr>
                <w:rFonts w:asciiTheme="minorHAnsi" w:hAnsiTheme="minorHAnsi" w:cstheme="minorHAnsi"/>
                <w:i/>
                <w:color w:val="000000"/>
                <w:lang w:val="en-US"/>
              </w:rPr>
            </w:pPr>
            <w:r w:rsidRPr="007D667B">
              <w:rPr>
                <w:rFonts w:asciiTheme="minorHAnsi" w:hAnsiTheme="minorHAnsi" w:cstheme="minorHAnsi"/>
                <w:i/>
                <w:color w:val="000000"/>
                <w:lang w:val="en-US"/>
              </w:rPr>
              <w:t xml:space="preserve">General Managerof </w:t>
            </w:r>
            <w:r w:rsidR="00D336C0">
              <w:rPr>
                <w:rFonts w:asciiTheme="minorHAnsi" w:hAnsiTheme="minorHAnsi" w:cstheme="minorHAnsi"/>
                <w:i/>
                <w:color w:val="000000"/>
                <w:lang w:val="en-US"/>
              </w:rPr>
              <w:t>Bissa Gold mine in Burkina Faso</w:t>
            </w:r>
          </w:p>
          <w:p w:rsidR="007B6ED1" w:rsidRPr="007D667B" w:rsidRDefault="00D336C0" w:rsidP="00D336C0">
            <w:pPr>
              <w:spacing w:line="312" w:lineRule="auto"/>
              <w:rPr>
                <w:rFonts w:asciiTheme="minorHAnsi" w:hAnsiTheme="minorHAnsi" w:cstheme="minorHAnsi"/>
                <w:i/>
                <w:color w:val="000000"/>
                <w:lang w:val="en-US"/>
              </w:rPr>
            </w:pPr>
            <w:r>
              <w:rPr>
                <w:rFonts w:asciiTheme="minorHAnsi" w:hAnsiTheme="minorHAnsi" w:cstheme="minorHAnsi"/>
                <w:i/>
                <w:color w:val="000000"/>
                <w:lang w:val="en-US"/>
              </w:rPr>
              <w:t>Chief Financial Officer</w:t>
            </w:r>
            <w:r w:rsidR="007D667B" w:rsidRPr="007D667B">
              <w:rPr>
                <w:rFonts w:asciiTheme="minorHAnsi" w:hAnsiTheme="minorHAnsi" w:cstheme="minorHAnsi"/>
                <w:i/>
                <w:color w:val="000000"/>
                <w:lang w:val="en-US"/>
              </w:rPr>
              <w:t xml:space="preserve">of </w:t>
            </w:r>
            <w:r w:rsidR="00B73A63" w:rsidRPr="007D667B">
              <w:rPr>
                <w:rFonts w:asciiTheme="minorHAnsi" w:hAnsiTheme="minorHAnsi" w:cstheme="minorHAnsi"/>
                <w:i/>
                <w:color w:val="000000"/>
                <w:lang w:val="en-US"/>
              </w:rPr>
              <w:t xml:space="preserve">Nord Gold in </w:t>
            </w:r>
            <w:r>
              <w:rPr>
                <w:rFonts w:asciiTheme="minorHAnsi" w:hAnsiTheme="minorHAnsi" w:cstheme="minorHAnsi"/>
                <w:i/>
                <w:color w:val="000000"/>
                <w:lang w:val="en-US"/>
              </w:rPr>
              <w:t>Moscow</w:t>
            </w:r>
          </w:p>
        </w:tc>
      </w:tr>
      <w:tr w:rsidR="007B6ED1" w:rsidRPr="007D667B" w:rsidTr="00740DA1">
        <w:trPr>
          <w:trHeight w:val="38"/>
          <w:jc w:val="center"/>
        </w:trPr>
        <w:tc>
          <w:tcPr>
            <w:tcW w:w="3809" w:type="dxa"/>
            <w:tcBorders>
              <w:top w:val="single" w:sz="12" w:space="0" w:color="auto"/>
              <w:left w:val="single" w:sz="12" w:space="0" w:color="auto"/>
              <w:bottom w:val="single" w:sz="12" w:space="0" w:color="auto"/>
              <w:right w:val="single" w:sz="12" w:space="0" w:color="auto"/>
            </w:tcBorders>
          </w:tcPr>
          <w:p w:rsidR="007B6ED1" w:rsidRPr="00B73A63" w:rsidRDefault="00200FF8" w:rsidP="00BD1A51">
            <w:pPr>
              <w:pStyle w:val="Titre2"/>
              <w:spacing w:line="312" w:lineRule="auto"/>
              <w:rPr>
                <w:rFonts w:asciiTheme="minorHAnsi" w:hAnsiTheme="minorHAnsi" w:cstheme="minorHAnsi"/>
                <w:color w:val="000000"/>
                <w:sz w:val="20"/>
                <w:szCs w:val="20"/>
                <w:u w:val="none"/>
                <w:lang w:val="en-US"/>
              </w:rPr>
            </w:pPr>
            <w:r>
              <w:rPr>
                <w:rFonts w:asciiTheme="minorHAnsi" w:hAnsiTheme="minorHAnsi" w:cstheme="minorHAnsi"/>
                <w:color w:val="000000"/>
                <w:sz w:val="20"/>
                <w:szCs w:val="20"/>
                <w:u w:val="none"/>
                <w:lang w:val="en-US"/>
              </w:rPr>
              <w:t>Managing</w:t>
            </w:r>
            <w:r w:rsidR="00B73A63" w:rsidRPr="00200FF8">
              <w:rPr>
                <w:rFonts w:asciiTheme="minorHAnsi" w:hAnsiTheme="minorHAnsi" w:cstheme="minorHAnsi"/>
                <w:color w:val="000000"/>
                <w:sz w:val="20"/>
                <w:szCs w:val="20"/>
                <w:u w:val="none"/>
                <w:lang w:val="en-US"/>
              </w:rPr>
              <w:t>:</w:t>
            </w:r>
          </w:p>
        </w:tc>
        <w:tc>
          <w:tcPr>
            <w:tcW w:w="6804" w:type="dxa"/>
            <w:tcBorders>
              <w:top w:val="single" w:sz="12" w:space="0" w:color="auto"/>
              <w:left w:val="single" w:sz="12" w:space="0" w:color="auto"/>
              <w:bottom w:val="single" w:sz="12" w:space="0" w:color="auto"/>
              <w:right w:val="single" w:sz="12" w:space="0" w:color="auto"/>
            </w:tcBorders>
          </w:tcPr>
          <w:p w:rsidR="007B6ED1" w:rsidRPr="00B73A63" w:rsidRDefault="00D336C0" w:rsidP="00365DCE">
            <w:pPr>
              <w:spacing w:line="312" w:lineRule="auto"/>
              <w:rPr>
                <w:rFonts w:asciiTheme="minorHAnsi" w:hAnsiTheme="minorHAnsi" w:cstheme="minorHAnsi"/>
                <w:i/>
                <w:color w:val="000000"/>
                <w:lang w:val="en-US"/>
              </w:rPr>
            </w:pPr>
            <w:r>
              <w:rPr>
                <w:rFonts w:asciiTheme="minorHAnsi" w:hAnsiTheme="minorHAnsi" w:cstheme="minorHAnsi"/>
                <w:i/>
                <w:color w:val="000000"/>
                <w:lang w:val="en-US"/>
              </w:rPr>
              <w:t>One Financial Controller</w:t>
            </w:r>
          </w:p>
        </w:tc>
      </w:tr>
    </w:tbl>
    <w:p w:rsidR="007B6ED1" w:rsidRPr="00401777" w:rsidRDefault="00DF7822" w:rsidP="007B6ED1">
      <w:pPr>
        <w:spacing w:line="312" w:lineRule="auto"/>
        <w:rPr>
          <w:rFonts w:asciiTheme="minorHAnsi" w:hAnsiTheme="minorHAnsi" w:cstheme="minorHAnsi"/>
          <w:b/>
          <w:color w:val="000000"/>
          <w:lang w:val="en-US"/>
        </w:rPr>
      </w:pPr>
      <w:r>
        <w:rPr>
          <w:rFonts w:asciiTheme="minorHAnsi" w:hAnsiTheme="minorHAnsi" w:cstheme="minorHAnsi"/>
          <w:b/>
          <w:color w:val="000000"/>
          <w:lang w:val="en-US"/>
        </w:rPr>
        <w:t>Expected</w:t>
      </w:r>
      <w:r w:rsidR="00401777">
        <w:rPr>
          <w:rFonts w:asciiTheme="minorHAnsi" w:hAnsiTheme="minorHAnsi" w:cstheme="minorHAnsi"/>
          <w:b/>
          <w:color w:val="000000"/>
          <w:lang w:val="en-US"/>
        </w:rPr>
        <w:t>dateofappointmenttothe</w:t>
      </w:r>
      <w:r w:rsidR="00DB5C66">
        <w:rPr>
          <w:rFonts w:asciiTheme="minorHAnsi" w:hAnsiTheme="minorHAnsi" w:cstheme="minorHAnsi"/>
          <w:b/>
          <w:color w:val="000000"/>
          <w:lang w:val="en-US"/>
        </w:rPr>
        <w:t>function</w:t>
      </w:r>
      <w:r w:rsidR="007B6ED1" w:rsidRPr="00401777">
        <w:rPr>
          <w:rFonts w:asciiTheme="minorHAnsi" w:hAnsiTheme="minorHAnsi" w:cstheme="minorHAnsi"/>
          <w:color w:val="000000"/>
          <w:lang w:val="en-US"/>
        </w:rPr>
        <w:t>:</w:t>
      </w:r>
      <w:r w:rsidR="00D336C0">
        <w:rPr>
          <w:rFonts w:asciiTheme="minorHAnsi" w:hAnsiTheme="minorHAnsi" w:cstheme="minorHAnsi"/>
          <w:color w:val="000000"/>
          <w:lang w:val="en-US"/>
        </w:rPr>
        <w:t>June</w:t>
      </w:r>
      <w:r w:rsidR="00401777">
        <w:rPr>
          <w:rFonts w:asciiTheme="minorHAnsi" w:hAnsiTheme="minorHAnsi" w:cstheme="minorHAnsi"/>
          <w:color w:val="000000"/>
          <w:lang w:val="en-US"/>
        </w:rPr>
        <w:t xml:space="preserve"> 201</w:t>
      </w:r>
      <w:r w:rsidR="00BD1A51">
        <w:rPr>
          <w:rFonts w:asciiTheme="minorHAnsi" w:hAnsiTheme="minorHAnsi" w:cstheme="minorHAnsi"/>
          <w:color w:val="000000"/>
          <w:lang w:val="en-US"/>
        </w:rPr>
        <w:t>7</w:t>
      </w:r>
      <w:r w:rsidR="00E21EF7">
        <w:rPr>
          <w:rFonts w:asciiTheme="minorHAnsi" w:hAnsiTheme="minorHAnsi" w:cstheme="minorHAnsi"/>
          <w:color w:val="000000"/>
          <w:lang w:val="en-US"/>
        </w:rPr>
        <w:t>.</w:t>
      </w:r>
    </w:p>
    <w:p w:rsidR="007B6ED1" w:rsidRDefault="00DB5C66" w:rsidP="007B6ED1">
      <w:pPr>
        <w:spacing w:line="312" w:lineRule="auto"/>
        <w:rPr>
          <w:rFonts w:asciiTheme="minorHAnsi" w:hAnsiTheme="minorHAnsi" w:cstheme="minorHAnsi"/>
          <w:color w:val="000000"/>
          <w:lang w:val="en-US"/>
        </w:rPr>
      </w:pPr>
      <w:r>
        <w:rPr>
          <w:rFonts w:asciiTheme="minorHAnsi" w:hAnsiTheme="minorHAnsi" w:cstheme="minorHAnsi"/>
          <w:b/>
          <w:color w:val="000000"/>
          <w:lang w:val="en-US"/>
        </w:rPr>
        <w:t>Reason for the recruitment</w:t>
      </w:r>
      <w:r w:rsidR="007B6ED1" w:rsidRPr="0051781E">
        <w:rPr>
          <w:rFonts w:asciiTheme="minorHAnsi" w:hAnsiTheme="minorHAnsi" w:cstheme="minorHAnsi"/>
          <w:b/>
          <w:color w:val="000000"/>
          <w:lang w:val="en-US"/>
        </w:rPr>
        <w:t>:</w:t>
      </w:r>
      <w:r w:rsidR="00E21EF7">
        <w:rPr>
          <w:rFonts w:asciiTheme="minorHAnsi" w:hAnsiTheme="minorHAnsi" w:cstheme="minorHAnsi"/>
          <w:color w:val="000000"/>
          <w:lang w:val="en-US"/>
        </w:rPr>
        <w:t>new position created.</w:t>
      </w:r>
    </w:p>
    <w:p w:rsidR="007B6ED1" w:rsidRPr="00200FF8" w:rsidRDefault="00200FF8" w:rsidP="007B6ED1">
      <w:pPr>
        <w:spacing w:after="120"/>
        <w:rPr>
          <w:rFonts w:asciiTheme="minorHAnsi" w:hAnsiTheme="minorHAnsi" w:cstheme="minorHAnsi"/>
          <w:b/>
          <w:lang w:val="en-US"/>
        </w:rPr>
      </w:pPr>
      <w:r w:rsidRPr="00200FF8">
        <w:rPr>
          <w:rFonts w:asciiTheme="minorHAnsi" w:hAnsiTheme="minorHAnsi" w:cstheme="minorHAnsi"/>
          <w:b/>
          <w:lang w:val="en-US"/>
        </w:rPr>
        <w:t>Requirement</w:t>
      </w:r>
      <w:r w:rsidR="009A5CC9">
        <w:rPr>
          <w:rFonts w:asciiTheme="minorHAnsi" w:hAnsiTheme="minorHAnsi" w:cstheme="minorHAnsi"/>
          <w:b/>
          <w:lang w:val="en-US"/>
        </w:rPr>
        <w:t>s</w:t>
      </w:r>
      <w:r w:rsidRPr="00200FF8">
        <w:rPr>
          <w:rFonts w:asciiTheme="minorHAnsi" w:hAnsiTheme="minorHAnsi" w:cstheme="minorHAnsi"/>
          <w:b/>
          <w:lang w:val="en-US"/>
        </w:rPr>
        <w:t xml:space="preserve"> regarding qualification</w:t>
      </w:r>
      <w:r w:rsidR="007B6ED1" w:rsidRPr="00200FF8">
        <w:rPr>
          <w:rFonts w:asciiTheme="minorHAnsi" w:hAnsiTheme="minorHAnsi" w:cstheme="minorHAnsi"/>
          <w:b/>
          <w:lang w:val="en-US"/>
        </w:rPr>
        <w:t>:</w:t>
      </w:r>
    </w:p>
    <w:p w:rsidR="009A5CC9" w:rsidRDefault="00200FF8" w:rsidP="00C6777C">
      <w:pPr>
        <w:spacing w:after="120"/>
        <w:ind w:left="426"/>
        <w:rPr>
          <w:rFonts w:asciiTheme="minorHAnsi" w:hAnsiTheme="minorHAnsi" w:cstheme="minorHAnsi"/>
          <w:lang w:val="en-US"/>
        </w:rPr>
      </w:pPr>
      <w:r w:rsidRPr="00C278BD">
        <w:rPr>
          <w:rFonts w:asciiTheme="minorHAnsi" w:hAnsiTheme="minorHAnsi" w:cstheme="minorHAnsi"/>
          <w:u w:val="single"/>
          <w:lang w:val="en-US"/>
        </w:rPr>
        <w:t>Education</w:t>
      </w:r>
      <w:r w:rsidR="005D7E40" w:rsidRPr="00C278BD">
        <w:rPr>
          <w:rFonts w:asciiTheme="minorHAnsi" w:hAnsiTheme="minorHAnsi" w:cstheme="minorHAnsi"/>
          <w:u w:val="single"/>
          <w:lang w:val="en-US"/>
        </w:rPr>
        <w:t>:</w:t>
      </w:r>
      <w:r>
        <w:rPr>
          <w:rFonts w:asciiTheme="minorHAnsi" w:hAnsiTheme="minorHAnsi" w:cstheme="minorHAnsi"/>
          <w:lang w:val="en-US"/>
        </w:rPr>
        <w:t>High</w:t>
      </w:r>
      <w:r w:rsidR="00E21EF7">
        <w:rPr>
          <w:rFonts w:asciiTheme="minorHAnsi" w:hAnsiTheme="minorHAnsi" w:cstheme="minorHAnsi"/>
          <w:lang w:val="en-US"/>
        </w:rPr>
        <w:t>er</w:t>
      </w:r>
      <w:r>
        <w:rPr>
          <w:rFonts w:asciiTheme="minorHAnsi" w:hAnsiTheme="minorHAnsi" w:cstheme="minorHAnsi"/>
          <w:lang w:val="en-US"/>
        </w:rPr>
        <w:t>educationin</w:t>
      </w:r>
      <w:r w:rsidR="00E21EF7">
        <w:rPr>
          <w:rFonts w:asciiTheme="minorHAnsi" w:hAnsiTheme="minorHAnsi" w:cstheme="minorHAnsi"/>
          <w:lang w:val="en-US"/>
        </w:rPr>
        <w:t xml:space="preserve">the field of </w:t>
      </w:r>
      <w:r>
        <w:rPr>
          <w:rFonts w:asciiTheme="minorHAnsi" w:hAnsiTheme="minorHAnsi" w:cstheme="minorHAnsi"/>
          <w:lang w:val="en-US"/>
        </w:rPr>
        <w:t>economics</w:t>
      </w:r>
      <w:r w:rsidRPr="00200FF8">
        <w:rPr>
          <w:rFonts w:asciiTheme="minorHAnsi" w:hAnsiTheme="minorHAnsi" w:cstheme="minorHAnsi"/>
          <w:lang w:val="en-US"/>
        </w:rPr>
        <w:t>/</w:t>
      </w:r>
      <w:r>
        <w:rPr>
          <w:rFonts w:asciiTheme="minorHAnsi" w:hAnsiTheme="minorHAnsi" w:cstheme="minorHAnsi"/>
          <w:lang w:val="en-US"/>
        </w:rPr>
        <w:t>finance</w:t>
      </w:r>
      <w:r w:rsidR="005D7E40" w:rsidRPr="00200FF8">
        <w:rPr>
          <w:rFonts w:asciiTheme="minorHAnsi" w:hAnsiTheme="minorHAnsi" w:cstheme="minorHAnsi"/>
          <w:lang w:val="en-US"/>
        </w:rPr>
        <w:t>,</w:t>
      </w:r>
      <w:r>
        <w:rPr>
          <w:rFonts w:asciiTheme="minorHAnsi" w:hAnsiTheme="minorHAnsi" w:cstheme="minorHAnsi"/>
          <w:lang w:val="en-US"/>
        </w:rPr>
        <w:t xml:space="preserve"> as a</w:t>
      </w:r>
      <w:r w:rsidR="00E21EF7">
        <w:rPr>
          <w:rFonts w:asciiTheme="minorHAnsi" w:hAnsiTheme="minorHAnsi" w:cstheme="minorHAnsi"/>
          <w:lang w:val="en-US"/>
        </w:rPr>
        <w:t>n advantage– first education in the field of technical sciences</w:t>
      </w:r>
      <w:r w:rsidR="00AD4BBA">
        <w:rPr>
          <w:rFonts w:asciiTheme="minorHAnsi" w:hAnsiTheme="minorHAnsi" w:cstheme="minorHAnsi"/>
          <w:lang w:val="en-US"/>
        </w:rPr>
        <w:t>, preferably mining and metallurgy</w:t>
      </w:r>
      <w:r w:rsidR="00336F67">
        <w:rPr>
          <w:rFonts w:asciiTheme="minorHAnsi" w:hAnsiTheme="minorHAnsi" w:cstheme="minorHAnsi"/>
          <w:lang w:val="en-US"/>
        </w:rPr>
        <w:t>.</w:t>
      </w:r>
    </w:p>
    <w:p w:rsidR="005D7E40" w:rsidRPr="00140078" w:rsidRDefault="00140078" w:rsidP="00C6777C">
      <w:pPr>
        <w:spacing w:after="120"/>
        <w:ind w:left="426"/>
        <w:rPr>
          <w:rFonts w:asciiTheme="minorHAnsi" w:hAnsiTheme="minorHAnsi" w:cstheme="minorHAnsi"/>
          <w:lang w:val="en-US"/>
        </w:rPr>
      </w:pPr>
      <w:r w:rsidRPr="00C278BD">
        <w:rPr>
          <w:rFonts w:asciiTheme="minorHAnsi" w:hAnsiTheme="minorHAnsi" w:cstheme="minorHAnsi"/>
          <w:u w:val="single"/>
          <w:lang w:val="en-US"/>
        </w:rPr>
        <w:t>Work experience</w:t>
      </w:r>
      <w:r w:rsidR="005D7E40" w:rsidRPr="00C278BD">
        <w:rPr>
          <w:rFonts w:asciiTheme="minorHAnsi" w:hAnsiTheme="minorHAnsi" w:cstheme="minorHAnsi"/>
          <w:u w:val="single"/>
          <w:lang w:val="en-US"/>
        </w:rPr>
        <w:t>:</w:t>
      </w:r>
      <w:r>
        <w:rPr>
          <w:rFonts w:asciiTheme="minorHAnsi" w:hAnsiTheme="minorHAnsi" w:cstheme="minorHAnsi"/>
          <w:lang w:val="en-US"/>
        </w:rPr>
        <w:t>atleast</w:t>
      </w:r>
      <w:r w:rsidRPr="00140078">
        <w:rPr>
          <w:rFonts w:asciiTheme="minorHAnsi" w:hAnsiTheme="minorHAnsi" w:cstheme="minorHAnsi"/>
          <w:lang w:val="en-US"/>
        </w:rPr>
        <w:t xml:space="preserve"> 5 </w:t>
      </w:r>
      <w:r>
        <w:rPr>
          <w:rFonts w:asciiTheme="minorHAnsi" w:hAnsiTheme="minorHAnsi" w:cstheme="minorHAnsi"/>
          <w:lang w:val="en-US"/>
        </w:rPr>
        <w:t>yearsinfinancialcontroland</w:t>
      </w:r>
      <w:r w:rsidR="00E21EF7">
        <w:rPr>
          <w:rFonts w:asciiTheme="minorHAnsi" w:hAnsiTheme="minorHAnsi" w:cstheme="minorHAnsi"/>
          <w:lang w:val="en-US"/>
        </w:rPr>
        <w:t>/or</w:t>
      </w:r>
      <w:r>
        <w:rPr>
          <w:rFonts w:asciiTheme="minorHAnsi" w:hAnsiTheme="minorHAnsi" w:cstheme="minorHAnsi"/>
          <w:lang w:val="en-US"/>
        </w:rPr>
        <w:t>financialmanagement</w:t>
      </w:r>
      <w:r w:rsidR="005925EF">
        <w:rPr>
          <w:rFonts w:asciiTheme="minorHAnsi" w:hAnsiTheme="minorHAnsi" w:cstheme="minorHAnsi"/>
          <w:lang w:val="en-US"/>
        </w:rPr>
        <w:t xml:space="preserve"> in industrial companies</w:t>
      </w:r>
      <w:r w:rsidR="00F81101" w:rsidRPr="00140078">
        <w:rPr>
          <w:rFonts w:asciiTheme="minorHAnsi" w:hAnsiTheme="minorHAnsi" w:cstheme="minorHAnsi"/>
          <w:lang w:val="en-US"/>
        </w:rPr>
        <w:t xml:space="preserve">, </w:t>
      </w:r>
      <w:r>
        <w:rPr>
          <w:rFonts w:asciiTheme="minorHAnsi" w:hAnsiTheme="minorHAnsi" w:cstheme="minorHAnsi"/>
          <w:lang w:val="en-US"/>
        </w:rPr>
        <w:t>including</w:t>
      </w:r>
      <w:r w:rsidR="00E21EF7">
        <w:rPr>
          <w:rFonts w:asciiTheme="minorHAnsi" w:hAnsiTheme="minorHAnsi" w:cstheme="minorHAnsi"/>
          <w:lang w:val="en-US"/>
        </w:rPr>
        <w:t>leadership in</w:t>
      </w:r>
      <w:r>
        <w:rPr>
          <w:rFonts w:asciiTheme="minorHAnsi" w:hAnsiTheme="minorHAnsi" w:cstheme="minorHAnsi"/>
          <w:lang w:val="en-US"/>
        </w:rPr>
        <w:t xml:space="preserve"> budgeting</w:t>
      </w:r>
      <w:r w:rsidR="00E21EF7">
        <w:rPr>
          <w:rFonts w:asciiTheme="minorHAnsi" w:hAnsiTheme="minorHAnsi" w:cstheme="minorHAnsi"/>
          <w:lang w:val="en-US"/>
        </w:rPr>
        <w:t>, reporting,</w:t>
      </w:r>
      <w:r>
        <w:rPr>
          <w:rFonts w:asciiTheme="minorHAnsi" w:hAnsiTheme="minorHAnsi" w:cstheme="minorHAnsi"/>
          <w:lang w:val="en-US"/>
        </w:rPr>
        <w:t xml:space="preserve"> and team management</w:t>
      </w:r>
      <w:r w:rsidR="00E21EF7">
        <w:rPr>
          <w:rFonts w:asciiTheme="minorHAnsi" w:hAnsiTheme="minorHAnsi" w:cstheme="minorHAnsi"/>
          <w:lang w:val="en-US"/>
        </w:rPr>
        <w:t>.</w:t>
      </w:r>
    </w:p>
    <w:p w:rsidR="007B6ED1" w:rsidRPr="00833545" w:rsidRDefault="00833545" w:rsidP="007B6ED1">
      <w:pPr>
        <w:spacing w:after="120"/>
        <w:rPr>
          <w:rFonts w:asciiTheme="minorHAnsi" w:hAnsiTheme="minorHAnsi" w:cstheme="minorHAnsi"/>
          <w:b/>
          <w:lang w:val="en-US"/>
        </w:rPr>
      </w:pPr>
      <w:r>
        <w:rPr>
          <w:rFonts w:asciiTheme="minorHAnsi" w:hAnsiTheme="minorHAnsi" w:cstheme="minorHAnsi"/>
          <w:b/>
          <w:lang w:val="en-US"/>
        </w:rPr>
        <w:t>Requirement to the knowledge of the candidate</w:t>
      </w:r>
      <w:r w:rsidR="007B6ED1" w:rsidRPr="00833545">
        <w:rPr>
          <w:rFonts w:asciiTheme="minorHAnsi" w:hAnsiTheme="minorHAnsi" w:cstheme="minorHAnsi"/>
          <w:b/>
          <w:lang w:val="en-US"/>
        </w:rPr>
        <w:t>:</w:t>
      </w:r>
    </w:p>
    <w:p w:rsidR="008D727B" w:rsidRPr="00C278BD" w:rsidRDefault="00833545" w:rsidP="00C278BD">
      <w:pPr>
        <w:spacing w:after="120"/>
        <w:ind w:left="360"/>
        <w:jc w:val="both"/>
        <w:rPr>
          <w:u w:val="single"/>
          <w:lang w:val="en-US"/>
        </w:rPr>
      </w:pPr>
      <w:r w:rsidRPr="00C278BD">
        <w:rPr>
          <w:rFonts w:asciiTheme="minorHAnsi" w:hAnsiTheme="minorHAnsi" w:cstheme="minorHAnsi"/>
          <w:u w:val="single"/>
          <w:lang w:val="en-US"/>
        </w:rPr>
        <w:t>Compulsory</w:t>
      </w:r>
      <w:r w:rsidR="005925EF" w:rsidRPr="00C278BD">
        <w:rPr>
          <w:rFonts w:asciiTheme="minorHAnsi" w:hAnsiTheme="minorHAnsi" w:cstheme="minorHAnsi"/>
          <w:u w:val="single"/>
          <w:lang w:val="en-US"/>
        </w:rPr>
        <w:t xml:space="preserve"> knowledge</w:t>
      </w:r>
      <w:r w:rsidR="007B6ED1" w:rsidRPr="00C278BD">
        <w:rPr>
          <w:rFonts w:asciiTheme="minorHAnsi" w:hAnsiTheme="minorHAnsi" w:cstheme="minorHAnsi"/>
          <w:u w:val="single"/>
          <w:lang w:val="en-US"/>
        </w:rPr>
        <w:t>:</w:t>
      </w:r>
    </w:p>
    <w:p w:rsidR="005D7E40" w:rsidRPr="00423D76" w:rsidRDefault="00336F67" w:rsidP="00C278BD">
      <w:pPr>
        <w:pStyle w:val="Paragraphedeliste"/>
        <w:numPr>
          <w:ilvl w:val="0"/>
          <w:numId w:val="22"/>
        </w:numPr>
        <w:spacing w:after="120"/>
        <w:ind w:left="1080"/>
        <w:rPr>
          <w:rFonts w:asciiTheme="minorHAnsi" w:hAnsiTheme="minorHAnsi" w:cstheme="minorHAnsi"/>
          <w:lang w:val="en-US"/>
        </w:rPr>
      </w:pPr>
      <w:r>
        <w:rPr>
          <w:rFonts w:asciiTheme="minorHAnsi" w:hAnsiTheme="minorHAnsi" w:cstheme="minorHAnsi"/>
          <w:lang w:val="en-US"/>
        </w:rPr>
        <w:t>M</w:t>
      </w:r>
      <w:r w:rsidR="00833545" w:rsidRPr="00423D76">
        <w:rPr>
          <w:rFonts w:asciiTheme="minorHAnsi" w:hAnsiTheme="minorHAnsi" w:cstheme="minorHAnsi"/>
          <w:lang w:val="en-US"/>
        </w:rPr>
        <w:t>ethods of financial/economic analysis</w:t>
      </w:r>
      <w:r w:rsidR="005925EF" w:rsidRPr="00423D76">
        <w:rPr>
          <w:rFonts w:asciiTheme="minorHAnsi" w:hAnsiTheme="minorHAnsi" w:cstheme="minorHAnsi"/>
          <w:lang w:val="en-US"/>
        </w:rPr>
        <w:t xml:space="preserve"> ofphysicals and financial KPI’s</w:t>
      </w:r>
      <w:r w:rsidR="00833545" w:rsidRPr="00423D76">
        <w:rPr>
          <w:rFonts w:asciiTheme="minorHAnsi" w:hAnsiTheme="minorHAnsi" w:cstheme="minorHAnsi"/>
          <w:lang w:val="en-US"/>
        </w:rPr>
        <w:t>;</w:t>
      </w:r>
    </w:p>
    <w:p w:rsidR="00B810CC" w:rsidRPr="00423D76" w:rsidRDefault="00336F67" w:rsidP="00C278BD">
      <w:pPr>
        <w:pStyle w:val="Paragraphedeliste"/>
        <w:numPr>
          <w:ilvl w:val="0"/>
          <w:numId w:val="22"/>
        </w:numPr>
        <w:spacing w:after="120"/>
        <w:ind w:left="1080"/>
        <w:rPr>
          <w:rFonts w:asciiTheme="minorHAnsi" w:hAnsiTheme="minorHAnsi" w:cstheme="minorHAnsi"/>
          <w:lang w:val="en-US"/>
        </w:rPr>
      </w:pPr>
      <w:r>
        <w:rPr>
          <w:rFonts w:asciiTheme="minorHAnsi" w:hAnsiTheme="minorHAnsi" w:cstheme="minorHAnsi"/>
          <w:lang w:val="en-US"/>
        </w:rPr>
        <w:t>B</w:t>
      </w:r>
      <w:r w:rsidR="00632438" w:rsidRPr="00423D76">
        <w:rPr>
          <w:rFonts w:asciiTheme="minorHAnsi" w:hAnsiTheme="minorHAnsi" w:cstheme="minorHAnsi"/>
          <w:lang w:val="en-US"/>
        </w:rPr>
        <w:t>usiness planning and forecasting</w:t>
      </w:r>
      <w:r w:rsidR="00B810CC" w:rsidRPr="00423D76">
        <w:rPr>
          <w:rFonts w:asciiTheme="minorHAnsi" w:hAnsiTheme="minorHAnsi" w:cstheme="minorHAnsi"/>
          <w:lang w:val="en-US"/>
        </w:rPr>
        <w:t>;</w:t>
      </w:r>
    </w:p>
    <w:p w:rsidR="006C2B58" w:rsidRPr="00423D76" w:rsidRDefault="00336F67" w:rsidP="00C278BD">
      <w:pPr>
        <w:pStyle w:val="Paragraphedeliste"/>
        <w:numPr>
          <w:ilvl w:val="0"/>
          <w:numId w:val="22"/>
        </w:numPr>
        <w:spacing w:after="120"/>
        <w:ind w:left="1080"/>
        <w:rPr>
          <w:rFonts w:asciiTheme="minorHAnsi" w:hAnsiTheme="minorHAnsi" w:cstheme="minorHAnsi"/>
          <w:lang w:val="en-US"/>
        </w:rPr>
      </w:pPr>
      <w:r>
        <w:rPr>
          <w:rFonts w:asciiTheme="minorHAnsi" w:hAnsiTheme="minorHAnsi" w:cstheme="minorHAnsi"/>
          <w:lang w:val="en-US"/>
        </w:rPr>
        <w:t>I</w:t>
      </w:r>
      <w:r w:rsidR="00632438" w:rsidRPr="00423D76">
        <w:rPr>
          <w:rFonts w:asciiTheme="minorHAnsi" w:hAnsiTheme="minorHAnsi" w:cstheme="minorHAnsi"/>
          <w:lang w:val="en-US"/>
        </w:rPr>
        <w:t>nvestment analysis</w:t>
      </w:r>
      <w:r w:rsidR="006C2B58" w:rsidRPr="00423D76">
        <w:rPr>
          <w:rFonts w:asciiTheme="minorHAnsi" w:hAnsiTheme="minorHAnsi" w:cstheme="minorHAnsi"/>
          <w:lang w:val="en-US"/>
        </w:rPr>
        <w:t>;</w:t>
      </w:r>
    </w:p>
    <w:p w:rsidR="006C2B58" w:rsidRPr="00423D76" w:rsidRDefault="00336F67" w:rsidP="00C278BD">
      <w:pPr>
        <w:pStyle w:val="Paragraphedeliste"/>
        <w:numPr>
          <w:ilvl w:val="0"/>
          <w:numId w:val="22"/>
        </w:numPr>
        <w:spacing w:after="120"/>
        <w:ind w:left="1080"/>
        <w:rPr>
          <w:rFonts w:asciiTheme="minorHAnsi" w:hAnsiTheme="minorHAnsi" w:cstheme="minorHAnsi"/>
          <w:lang w:val="en-US"/>
        </w:rPr>
      </w:pPr>
      <w:r>
        <w:rPr>
          <w:rFonts w:asciiTheme="minorHAnsi" w:hAnsiTheme="minorHAnsi" w:cstheme="minorHAnsi"/>
          <w:lang w:val="en-US"/>
        </w:rPr>
        <w:t>A</w:t>
      </w:r>
      <w:r w:rsidR="00632438" w:rsidRPr="00423D76">
        <w:rPr>
          <w:rFonts w:asciiTheme="minorHAnsi" w:hAnsiTheme="minorHAnsi" w:cstheme="minorHAnsi"/>
          <w:lang w:val="en-US"/>
        </w:rPr>
        <w:t xml:space="preserve">ccounting methods </w:t>
      </w:r>
      <w:r w:rsidR="00471A39">
        <w:rPr>
          <w:rFonts w:asciiTheme="minorHAnsi" w:hAnsiTheme="minorHAnsi" w:cstheme="minorHAnsi"/>
          <w:lang w:val="en-US"/>
        </w:rPr>
        <w:t xml:space="preserve">under </w:t>
      </w:r>
      <w:r w:rsidR="00632438" w:rsidRPr="00423D76">
        <w:rPr>
          <w:rFonts w:asciiTheme="minorHAnsi" w:hAnsiTheme="minorHAnsi" w:cstheme="minorHAnsi"/>
          <w:lang w:val="en-US"/>
        </w:rPr>
        <w:t>IFRS</w:t>
      </w:r>
      <w:r w:rsidR="00471A39">
        <w:rPr>
          <w:rFonts w:asciiTheme="minorHAnsi" w:hAnsiTheme="minorHAnsi" w:cstheme="minorHAnsi"/>
          <w:lang w:val="en-US"/>
        </w:rPr>
        <w:t xml:space="preserve"> and SYSCOA</w:t>
      </w:r>
      <w:r w:rsidR="006C2B58" w:rsidRPr="00423D76">
        <w:rPr>
          <w:rFonts w:asciiTheme="minorHAnsi" w:hAnsiTheme="minorHAnsi" w:cstheme="minorHAnsi"/>
          <w:lang w:val="en-US"/>
        </w:rPr>
        <w:t>;</w:t>
      </w:r>
    </w:p>
    <w:p w:rsidR="005D7E40" w:rsidRPr="00423D76" w:rsidRDefault="00336F67" w:rsidP="00C278BD">
      <w:pPr>
        <w:pStyle w:val="Paragraphedeliste"/>
        <w:numPr>
          <w:ilvl w:val="0"/>
          <w:numId w:val="22"/>
        </w:numPr>
        <w:spacing w:after="120"/>
        <w:ind w:left="1080"/>
        <w:rPr>
          <w:rFonts w:asciiTheme="minorHAnsi" w:hAnsiTheme="minorHAnsi" w:cstheme="minorHAnsi"/>
          <w:lang w:val="en-US"/>
        </w:rPr>
      </w:pPr>
      <w:r>
        <w:rPr>
          <w:rFonts w:asciiTheme="minorHAnsi" w:hAnsiTheme="minorHAnsi" w:cstheme="minorHAnsi"/>
          <w:lang w:val="en-US"/>
        </w:rPr>
        <w:t>B</w:t>
      </w:r>
      <w:r w:rsidR="005925EF" w:rsidRPr="00423D76">
        <w:rPr>
          <w:rFonts w:asciiTheme="minorHAnsi" w:hAnsiTheme="minorHAnsi" w:cstheme="minorHAnsi"/>
          <w:lang w:val="en-US"/>
        </w:rPr>
        <w:t>usiness process understanding</w:t>
      </w:r>
      <w:r w:rsidR="00423D76">
        <w:rPr>
          <w:rFonts w:asciiTheme="minorHAnsi" w:hAnsiTheme="minorHAnsi" w:cstheme="minorHAnsi"/>
          <w:lang w:val="en-US"/>
        </w:rPr>
        <w:t xml:space="preserve"> and </w:t>
      </w:r>
      <w:r w:rsidR="00423D76" w:rsidRPr="00423D76">
        <w:rPr>
          <w:rFonts w:asciiTheme="minorHAnsi" w:hAnsiTheme="minorHAnsi" w:cstheme="minorHAnsi"/>
          <w:lang w:val="en-US"/>
        </w:rPr>
        <w:t>project management</w:t>
      </w:r>
      <w:r w:rsidR="00207B1E" w:rsidRPr="00423D76">
        <w:rPr>
          <w:rFonts w:asciiTheme="minorHAnsi" w:hAnsiTheme="minorHAnsi" w:cstheme="minorHAnsi"/>
          <w:lang w:val="en-US"/>
        </w:rPr>
        <w:t>.</w:t>
      </w:r>
    </w:p>
    <w:p w:rsidR="00B810CC" w:rsidRPr="00C278BD" w:rsidRDefault="00632438" w:rsidP="00C278BD">
      <w:pPr>
        <w:spacing w:after="120"/>
        <w:ind w:left="360"/>
        <w:jc w:val="both"/>
        <w:rPr>
          <w:rFonts w:asciiTheme="minorHAnsi" w:hAnsiTheme="minorHAnsi" w:cstheme="minorHAnsi"/>
          <w:u w:val="single"/>
          <w:lang w:val="en-US"/>
        </w:rPr>
      </w:pPr>
      <w:r w:rsidRPr="00C278BD">
        <w:rPr>
          <w:rFonts w:asciiTheme="minorHAnsi" w:hAnsiTheme="minorHAnsi" w:cstheme="minorHAnsi"/>
          <w:u w:val="single"/>
          <w:lang w:val="en-US"/>
        </w:rPr>
        <w:t>Desirable</w:t>
      </w:r>
      <w:r w:rsidR="00336F67" w:rsidRPr="00C278BD">
        <w:rPr>
          <w:rFonts w:asciiTheme="minorHAnsi" w:hAnsiTheme="minorHAnsi" w:cstheme="minorHAnsi"/>
          <w:u w:val="single"/>
          <w:lang w:val="en-US"/>
        </w:rPr>
        <w:t xml:space="preserve"> knowledge</w:t>
      </w:r>
      <w:r w:rsidR="005D7E40" w:rsidRPr="00C278BD">
        <w:rPr>
          <w:rFonts w:asciiTheme="minorHAnsi" w:hAnsiTheme="minorHAnsi" w:cstheme="minorHAnsi"/>
          <w:u w:val="single"/>
          <w:lang w:val="en-US"/>
        </w:rPr>
        <w:t>:</w:t>
      </w:r>
    </w:p>
    <w:p w:rsidR="00423D76" w:rsidRPr="00423D76" w:rsidRDefault="00423D76" w:rsidP="00C278BD">
      <w:pPr>
        <w:pStyle w:val="Paragraphedeliste"/>
        <w:numPr>
          <w:ilvl w:val="0"/>
          <w:numId w:val="23"/>
        </w:numPr>
        <w:spacing w:after="120"/>
        <w:ind w:left="1080"/>
        <w:jc w:val="both"/>
        <w:rPr>
          <w:rFonts w:asciiTheme="minorHAnsi" w:hAnsiTheme="minorHAnsi" w:cstheme="minorHAnsi"/>
          <w:lang w:val="en-US"/>
        </w:rPr>
      </w:pPr>
      <w:r w:rsidRPr="00423D76">
        <w:rPr>
          <w:rFonts w:asciiTheme="minorHAnsi" w:hAnsiTheme="minorHAnsi" w:cstheme="minorHAnsi"/>
          <w:lang w:val="en-US"/>
        </w:rPr>
        <w:t>SAP</w:t>
      </w:r>
      <w:r w:rsidR="00471A39">
        <w:rPr>
          <w:rFonts w:asciiTheme="minorHAnsi" w:hAnsiTheme="minorHAnsi" w:cstheme="minorHAnsi"/>
          <w:lang w:val="en-US"/>
        </w:rPr>
        <w:t xml:space="preserve"> or comparable ERP system</w:t>
      </w:r>
      <w:r w:rsidR="007832A5">
        <w:rPr>
          <w:rFonts w:asciiTheme="minorHAnsi" w:hAnsiTheme="minorHAnsi" w:cstheme="minorHAnsi"/>
          <w:lang w:val="en-US"/>
        </w:rPr>
        <w:t>;</w:t>
      </w:r>
    </w:p>
    <w:p w:rsidR="007B6ED1" w:rsidRPr="007832A5" w:rsidRDefault="00336F67" w:rsidP="00C278BD">
      <w:pPr>
        <w:pStyle w:val="Paragraphedeliste"/>
        <w:numPr>
          <w:ilvl w:val="0"/>
          <w:numId w:val="23"/>
        </w:numPr>
        <w:spacing w:after="120"/>
        <w:ind w:left="1080"/>
        <w:jc w:val="both"/>
        <w:rPr>
          <w:rFonts w:asciiTheme="minorHAnsi" w:hAnsiTheme="minorHAnsi" w:cstheme="minorHAnsi"/>
          <w:lang w:val="en-US"/>
        </w:rPr>
      </w:pPr>
      <w:r w:rsidRPr="007832A5">
        <w:rPr>
          <w:rFonts w:asciiTheme="minorHAnsi" w:hAnsiTheme="minorHAnsi" w:cstheme="minorHAnsi"/>
          <w:lang w:val="en-US"/>
        </w:rPr>
        <w:t>T</w:t>
      </w:r>
      <w:r w:rsidR="00632438" w:rsidRPr="007832A5">
        <w:rPr>
          <w:rFonts w:asciiTheme="minorHAnsi" w:hAnsiTheme="minorHAnsi" w:cstheme="minorHAnsi"/>
          <w:lang w:val="en-US"/>
        </w:rPr>
        <w:t>echnology of open pit mining</w:t>
      </w:r>
      <w:r w:rsidR="007832A5" w:rsidRPr="007832A5">
        <w:rPr>
          <w:rFonts w:asciiTheme="minorHAnsi" w:hAnsiTheme="minorHAnsi" w:cstheme="minorHAnsi"/>
          <w:lang w:val="en-US"/>
        </w:rPr>
        <w:t xml:space="preserve"> and </w:t>
      </w:r>
      <w:r w:rsidR="00632438" w:rsidRPr="007832A5">
        <w:rPr>
          <w:rFonts w:asciiTheme="minorHAnsi" w:hAnsiTheme="minorHAnsi" w:cstheme="minorHAnsi"/>
          <w:lang w:val="en-US"/>
        </w:rPr>
        <w:t>gold processing</w:t>
      </w:r>
      <w:r w:rsidR="007832A5">
        <w:rPr>
          <w:rFonts w:asciiTheme="minorHAnsi" w:hAnsiTheme="minorHAnsi" w:cstheme="minorHAnsi"/>
          <w:lang w:val="en-US"/>
        </w:rPr>
        <w:t>.</w:t>
      </w:r>
    </w:p>
    <w:p w:rsidR="007B6ED1" w:rsidRPr="00E457A4" w:rsidRDefault="00423D76" w:rsidP="007B6ED1">
      <w:pPr>
        <w:spacing w:after="120"/>
        <w:rPr>
          <w:rFonts w:asciiTheme="minorHAnsi" w:hAnsiTheme="minorHAnsi" w:cstheme="minorHAnsi"/>
          <w:lang w:val="en-US"/>
        </w:rPr>
      </w:pPr>
      <w:r>
        <w:rPr>
          <w:rFonts w:asciiTheme="minorHAnsi" w:hAnsiTheme="minorHAnsi" w:cstheme="minorHAnsi"/>
          <w:b/>
          <w:lang w:val="en-US"/>
        </w:rPr>
        <w:t>Key f</w:t>
      </w:r>
      <w:r w:rsidR="00E457A4">
        <w:rPr>
          <w:rFonts w:asciiTheme="minorHAnsi" w:hAnsiTheme="minorHAnsi" w:cstheme="minorHAnsi"/>
          <w:b/>
          <w:lang w:val="en-US"/>
        </w:rPr>
        <w:t>unctions</w:t>
      </w:r>
      <w:r w:rsidR="00E457A4">
        <w:rPr>
          <w:rFonts w:asciiTheme="minorHAnsi" w:hAnsiTheme="minorHAnsi" w:cstheme="minorHAnsi"/>
          <w:lang w:val="en-US"/>
        </w:rPr>
        <w:t>:</w:t>
      </w:r>
    </w:p>
    <w:p w:rsidR="00423D76" w:rsidRPr="00423D76" w:rsidRDefault="00336F67" w:rsidP="00336F67">
      <w:pPr>
        <w:pStyle w:val="Paragraphedeliste"/>
        <w:numPr>
          <w:ilvl w:val="0"/>
          <w:numId w:val="24"/>
        </w:numPr>
        <w:spacing w:after="120"/>
        <w:rPr>
          <w:rFonts w:asciiTheme="minorHAnsi" w:hAnsiTheme="minorHAnsi" w:cstheme="minorHAnsi"/>
          <w:lang w:val="en-US"/>
        </w:rPr>
      </w:pPr>
      <w:r>
        <w:rPr>
          <w:rFonts w:asciiTheme="minorHAnsi" w:hAnsiTheme="minorHAnsi" w:cstheme="minorHAnsi"/>
          <w:lang w:val="en-US"/>
        </w:rPr>
        <w:t>C</w:t>
      </w:r>
      <w:r w:rsidR="00423D76" w:rsidRPr="00423D76">
        <w:rPr>
          <w:rFonts w:asciiTheme="minorHAnsi" w:hAnsiTheme="minorHAnsi" w:cstheme="minorHAnsi"/>
          <w:lang w:val="en-US"/>
        </w:rPr>
        <w:t>ost control and analysis;</w:t>
      </w:r>
    </w:p>
    <w:p w:rsidR="005D7E40" w:rsidRPr="00423D76" w:rsidRDefault="00336F67" w:rsidP="00336F67">
      <w:pPr>
        <w:pStyle w:val="Paragraphedeliste"/>
        <w:numPr>
          <w:ilvl w:val="0"/>
          <w:numId w:val="24"/>
        </w:numPr>
        <w:spacing w:after="120"/>
        <w:rPr>
          <w:rFonts w:asciiTheme="minorHAnsi" w:hAnsiTheme="minorHAnsi" w:cstheme="minorHAnsi"/>
          <w:lang w:val="en-US"/>
        </w:rPr>
      </w:pPr>
      <w:r>
        <w:rPr>
          <w:rFonts w:asciiTheme="minorHAnsi" w:hAnsiTheme="minorHAnsi" w:cstheme="minorHAnsi"/>
          <w:lang w:val="en-US"/>
        </w:rPr>
        <w:t>M</w:t>
      </w:r>
      <w:r w:rsidR="00E457A4" w:rsidRPr="00423D76">
        <w:rPr>
          <w:rFonts w:asciiTheme="minorHAnsi" w:hAnsiTheme="minorHAnsi" w:cstheme="minorHAnsi"/>
          <w:lang w:val="en-US"/>
        </w:rPr>
        <w:t>onthly management reporting</w:t>
      </w:r>
      <w:r w:rsidR="005D7E40" w:rsidRPr="00423D76">
        <w:rPr>
          <w:rFonts w:asciiTheme="minorHAnsi" w:hAnsiTheme="minorHAnsi" w:cstheme="minorHAnsi"/>
          <w:lang w:val="en-US"/>
        </w:rPr>
        <w:t>;</w:t>
      </w:r>
      <w:bookmarkStart w:id="0" w:name="_GoBack"/>
      <w:bookmarkEnd w:id="0"/>
    </w:p>
    <w:p w:rsidR="005D7E40" w:rsidRPr="00423D76" w:rsidRDefault="00423D76" w:rsidP="00336F67">
      <w:pPr>
        <w:pStyle w:val="Paragraphedeliste"/>
        <w:numPr>
          <w:ilvl w:val="0"/>
          <w:numId w:val="24"/>
        </w:numPr>
        <w:spacing w:after="120"/>
        <w:rPr>
          <w:rFonts w:asciiTheme="minorHAnsi" w:hAnsiTheme="minorHAnsi" w:cstheme="minorHAnsi"/>
          <w:lang w:val="en-US"/>
        </w:rPr>
      </w:pPr>
      <w:r w:rsidRPr="00423D76">
        <w:rPr>
          <w:rFonts w:asciiTheme="minorHAnsi" w:hAnsiTheme="minorHAnsi" w:cstheme="minorHAnsi"/>
          <w:lang w:val="en-US"/>
        </w:rPr>
        <w:t>CAPEX management</w:t>
      </w:r>
      <w:r w:rsidR="00207B1E" w:rsidRPr="00423D76">
        <w:rPr>
          <w:rFonts w:asciiTheme="minorHAnsi" w:hAnsiTheme="minorHAnsi" w:cstheme="minorHAnsi"/>
          <w:lang w:val="en-US"/>
        </w:rPr>
        <w:t>;</w:t>
      </w:r>
    </w:p>
    <w:p w:rsidR="005D7E40" w:rsidRPr="00423D76" w:rsidRDefault="00336F67" w:rsidP="00336F67">
      <w:pPr>
        <w:pStyle w:val="Paragraphedeliste"/>
        <w:numPr>
          <w:ilvl w:val="0"/>
          <w:numId w:val="24"/>
        </w:numPr>
        <w:spacing w:after="120"/>
        <w:rPr>
          <w:rFonts w:asciiTheme="minorHAnsi" w:hAnsiTheme="minorHAnsi" w:cstheme="minorHAnsi"/>
          <w:lang w:val="en-US"/>
        </w:rPr>
      </w:pPr>
      <w:r>
        <w:rPr>
          <w:rFonts w:asciiTheme="minorHAnsi" w:hAnsiTheme="minorHAnsi" w:cstheme="minorHAnsi"/>
          <w:lang w:val="en-US"/>
        </w:rPr>
        <w:t>B</w:t>
      </w:r>
      <w:r w:rsidR="00693FDD" w:rsidRPr="00423D76">
        <w:rPr>
          <w:rFonts w:asciiTheme="minorHAnsi" w:hAnsiTheme="minorHAnsi" w:cstheme="minorHAnsi"/>
          <w:lang w:val="en-US"/>
        </w:rPr>
        <w:t xml:space="preserve">usiness </w:t>
      </w:r>
      <w:r w:rsidR="00423D76" w:rsidRPr="00423D76">
        <w:rPr>
          <w:rFonts w:asciiTheme="minorHAnsi" w:hAnsiTheme="minorHAnsi" w:cstheme="minorHAnsi"/>
          <w:lang w:val="en-US"/>
        </w:rPr>
        <w:t>planning and forecasting</w:t>
      </w:r>
      <w:r w:rsidR="005D7E40" w:rsidRPr="00423D76">
        <w:rPr>
          <w:rFonts w:asciiTheme="minorHAnsi" w:hAnsiTheme="minorHAnsi" w:cstheme="minorHAnsi"/>
          <w:lang w:val="en-US"/>
        </w:rPr>
        <w:t>;</w:t>
      </w:r>
    </w:p>
    <w:p w:rsidR="005D7E40" w:rsidRPr="00423D76" w:rsidRDefault="00336F67" w:rsidP="00336F67">
      <w:pPr>
        <w:pStyle w:val="Paragraphedeliste"/>
        <w:numPr>
          <w:ilvl w:val="0"/>
          <w:numId w:val="24"/>
        </w:numPr>
        <w:spacing w:after="120"/>
        <w:rPr>
          <w:rFonts w:asciiTheme="minorHAnsi" w:hAnsiTheme="minorHAnsi" w:cstheme="minorHAnsi"/>
          <w:lang w:val="en-US"/>
        </w:rPr>
      </w:pPr>
      <w:r>
        <w:rPr>
          <w:rFonts w:asciiTheme="minorHAnsi" w:hAnsiTheme="minorHAnsi" w:cstheme="minorHAnsi"/>
          <w:lang w:val="en-US"/>
        </w:rPr>
        <w:t>C</w:t>
      </w:r>
      <w:r w:rsidR="00225C11" w:rsidRPr="00423D76">
        <w:rPr>
          <w:rFonts w:asciiTheme="minorHAnsi" w:hAnsiTheme="minorHAnsi" w:cstheme="minorHAnsi"/>
          <w:lang w:val="en-US"/>
        </w:rPr>
        <w:t xml:space="preserve">ost reduction and </w:t>
      </w:r>
      <w:r w:rsidR="00423D76" w:rsidRPr="00423D76">
        <w:rPr>
          <w:rFonts w:asciiTheme="minorHAnsi" w:hAnsiTheme="minorHAnsi" w:cstheme="minorHAnsi"/>
          <w:lang w:val="en-US"/>
        </w:rPr>
        <w:t xml:space="preserve">business process </w:t>
      </w:r>
      <w:r w:rsidR="00225C11" w:rsidRPr="00423D76">
        <w:rPr>
          <w:rFonts w:asciiTheme="minorHAnsi" w:hAnsiTheme="minorHAnsi" w:cstheme="minorHAnsi"/>
          <w:lang w:val="en-US"/>
        </w:rPr>
        <w:t>optimization</w:t>
      </w:r>
      <w:r w:rsidR="005D7E40" w:rsidRPr="00423D76">
        <w:rPr>
          <w:rFonts w:asciiTheme="minorHAnsi" w:hAnsiTheme="minorHAnsi" w:cstheme="minorHAnsi"/>
          <w:lang w:val="en-US"/>
        </w:rPr>
        <w:t>.</w:t>
      </w:r>
    </w:p>
    <w:p w:rsidR="007B6ED1" w:rsidRPr="00252125" w:rsidRDefault="00252125" w:rsidP="007B6ED1">
      <w:pPr>
        <w:spacing w:line="312" w:lineRule="auto"/>
        <w:jc w:val="both"/>
        <w:rPr>
          <w:rFonts w:asciiTheme="minorHAnsi" w:hAnsiTheme="minorHAnsi" w:cstheme="minorHAnsi"/>
          <w:b/>
          <w:color w:val="000000"/>
          <w:lang w:val="en-US"/>
        </w:rPr>
      </w:pPr>
      <w:r>
        <w:rPr>
          <w:rFonts w:asciiTheme="minorHAnsi" w:hAnsiTheme="minorHAnsi" w:cstheme="minorHAnsi"/>
          <w:b/>
          <w:color w:val="000000"/>
          <w:lang w:val="en-US"/>
        </w:rPr>
        <w:t>Additionalrequirements:</w:t>
      </w:r>
    </w:p>
    <w:p w:rsidR="00B810CC" w:rsidRPr="007F56E3" w:rsidRDefault="00252125" w:rsidP="00C6777C">
      <w:pPr>
        <w:spacing w:line="312" w:lineRule="auto"/>
        <w:ind w:left="426"/>
        <w:rPr>
          <w:rFonts w:asciiTheme="minorHAnsi" w:hAnsiTheme="minorHAnsi" w:cstheme="minorHAnsi"/>
          <w:color w:val="000000"/>
          <w:lang w:val="en-US"/>
        </w:rPr>
      </w:pPr>
      <w:r w:rsidRPr="00C278BD">
        <w:rPr>
          <w:rFonts w:asciiTheme="minorHAnsi" w:hAnsiTheme="minorHAnsi" w:cstheme="minorHAnsi"/>
          <w:color w:val="000000"/>
          <w:u w:val="single"/>
          <w:lang w:val="en-US"/>
        </w:rPr>
        <w:t>Mobility:</w:t>
      </w:r>
      <w:r w:rsidR="00471A39">
        <w:rPr>
          <w:rFonts w:asciiTheme="minorHAnsi" w:hAnsiTheme="minorHAnsi" w:cstheme="minorHAnsi"/>
          <w:color w:val="000000"/>
          <w:lang w:val="en-US"/>
        </w:rPr>
        <w:t>ready to work in Burkina Faso</w:t>
      </w:r>
      <w:r w:rsidR="00207B1E" w:rsidRPr="007F56E3">
        <w:rPr>
          <w:rFonts w:asciiTheme="minorHAnsi" w:hAnsiTheme="minorHAnsi" w:cstheme="minorHAnsi"/>
          <w:color w:val="000000"/>
          <w:lang w:val="en-US"/>
        </w:rPr>
        <w:t>.</w:t>
      </w:r>
    </w:p>
    <w:p w:rsidR="00207B1E" w:rsidRPr="007F56E3" w:rsidRDefault="007F56E3" w:rsidP="00C6777C">
      <w:pPr>
        <w:spacing w:line="312" w:lineRule="auto"/>
        <w:ind w:left="426"/>
        <w:rPr>
          <w:rFonts w:asciiTheme="minorHAnsi" w:hAnsiTheme="minorHAnsi" w:cstheme="minorHAnsi"/>
          <w:lang w:val="en-US"/>
        </w:rPr>
      </w:pPr>
      <w:r w:rsidRPr="00C278BD">
        <w:rPr>
          <w:rFonts w:asciiTheme="minorHAnsi" w:hAnsiTheme="minorHAnsi" w:cstheme="minorHAnsi"/>
          <w:color w:val="000000"/>
          <w:u w:val="single"/>
          <w:lang w:val="en-US"/>
        </w:rPr>
        <w:t>Languages:</w:t>
      </w:r>
      <w:r>
        <w:rPr>
          <w:rFonts w:asciiTheme="minorHAnsi" w:hAnsiTheme="minorHAnsi" w:cstheme="minorHAnsi"/>
          <w:color w:val="000000"/>
          <w:lang w:val="en-US"/>
        </w:rPr>
        <w:t>French and English: fluent (written and spoken)</w:t>
      </w:r>
      <w:r w:rsidR="00336F67">
        <w:rPr>
          <w:rFonts w:asciiTheme="minorHAnsi" w:hAnsiTheme="minorHAnsi" w:cstheme="minorHAnsi"/>
          <w:lang w:val="en-US"/>
        </w:rPr>
        <w:t>.</w:t>
      </w:r>
    </w:p>
    <w:p w:rsidR="007B6ED1" w:rsidRDefault="00336F67" w:rsidP="00C6777C">
      <w:pPr>
        <w:spacing w:line="312" w:lineRule="auto"/>
        <w:ind w:left="426"/>
        <w:jc w:val="both"/>
        <w:rPr>
          <w:rFonts w:asciiTheme="minorHAnsi" w:hAnsiTheme="minorHAnsi" w:cstheme="minorHAnsi"/>
          <w:color w:val="000000"/>
          <w:lang w:val="en-US"/>
        </w:rPr>
      </w:pPr>
      <w:r w:rsidRPr="00C278BD">
        <w:rPr>
          <w:rFonts w:asciiTheme="minorHAnsi" w:hAnsiTheme="minorHAnsi" w:cstheme="minorHAnsi"/>
          <w:color w:val="000000"/>
          <w:u w:val="single"/>
          <w:lang w:val="en-US"/>
        </w:rPr>
        <w:t>S</w:t>
      </w:r>
      <w:r w:rsidR="007F56E3" w:rsidRPr="00C278BD">
        <w:rPr>
          <w:rFonts w:asciiTheme="minorHAnsi" w:hAnsiTheme="minorHAnsi" w:cstheme="minorHAnsi"/>
          <w:color w:val="000000"/>
          <w:u w:val="single"/>
          <w:lang w:val="en-US"/>
        </w:rPr>
        <w:t>oftware</w:t>
      </w:r>
      <w:r w:rsidRPr="00C278BD">
        <w:rPr>
          <w:rFonts w:asciiTheme="minorHAnsi" w:hAnsiTheme="minorHAnsi" w:cstheme="minorHAnsi"/>
          <w:color w:val="000000"/>
          <w:u w:val="single"/>
          <w:lang w:val="en-US"/>
        </w:rPr>
        <w:t>:</w:t>
      </w:r>
      <w:r w:rsidR="009A64F7" w:rsidRPr="007F56E3">
        <w:rPr>
          <w:rFonts w:asciiTheme="minorHAnsi" w:hAnsiTheme="minorHAnsi" w:cstheme="minorHAnsi"/>
          <w:color w:val="000000"/>
          <w:lang w:val="en-US"/>
        </w:rPr>
        <w:t>Excel</w:t>
      </w:r>
      <w:r>
        <w:rPr>
          <w:rFonts w:asciiTheme="minorHAnsi" w:hAnsiTheme="minorHAnsi" w:cstheme="minorHAnsi"/>
          <w:color w:val="000000"/>
          <w:lang w:val="en-US"/>
        </w:rPr>
        <w:t>, Power Point,</w:t>
      </w:r>
      <w:r w:rsidR="009A64F7" w:rsidRPr="007F56E3">
        <w:rPr>
          <w:rFonts w:asciiTheme="minorHAnsi" w:hAnsiTheme="minorHAnsi" w:cstheme="minorHAnsi"/>
          <w:color w:val="000000"/>
          <w:lang w:val="en-US"/>
        </w:rPr>
        <w:t> </w:t>
      </w:r>
      <w:r>
        <w:rPr>
          <w:rFonts w:asciiTheme="minorHAnsi" w:hAnsiTheme="minorHAnsi" w:cstheme="minorHAnsi"/>
          <w:color w:val="000000"/>
          <w:lang w:val="en-US"/>
        </w:rPr>
        <w:t xml:space="preserve">and </w:t>
      </w:r>
      <w:r w:rsidR="007F56E3">
        <w:rPr>
          <w:rFonts w:asciiTheme="minorHAnsi" w:hAnsiTheme="minorHAnsi" w:cstheme="minorHAnsi"/>
          <w:color w:val="000000"/>
          <w:lang w:val="en-US"/>
        </w:rPr>
        <w:t>any</w:t>
      </w:r>
      <w:r w:rsidR="009A64F7">
        <w:rPr>
          <w:rFonts w:asciiTheme="minorHAnsi" w:hAnsiTheme="minorHAnsi" w:cstheme="minorHAnsi"/>
          <w:color w:val="000000"/>
          <w:lang w:val="en-GB"/>
        </w:rPr>
        <w:t>ERP</w:t>
      </w:r>
      <w:r>
        <w:rPr>
          <w:rFonts w:asciiTheme="minorHAnsi" w:hAnsiTheme="minorHAnsi" w:cstheme="minorHAnsi"/>
          <w:color w:val="000000"/>
          <w:lang w:val="en-US"/>
        </w:rPr>
        <w:t xml:space="preserve">system </w:t>
      </w:r>
      <w:r w:rsidRPr="007F56E3">
        <w:rPr>
          <w:rFonts w:asciiTheme="minorHAnsi" w:hAnsiTheme="minorHAnsi" w:cstheme="minorHAnsi"/>
          <w:color w:val="000000"/>
          <w:lang w:val="en-US"/>
        </w:rPr>
        <w:t xml:space="preserve">– </w:t>
      </w:r>
      <w:r>
        <w:rPr>
          <w:rFonts w:asciiTheme="minorHAnsi" w:hAnsiTheme="minorHAnsi" w:cstheme="minorHAnsi"/>
          <w:color w:val="000000"/>
          <w:lang w:val="en-US"/>
        </w:rPr>
        <w:t>advanceduser.</w:t>
      </w:r>
    </w:p>
    <w:p w:rsidR="00EE4966" w:rsidRDefault="00EE4966" w:rsidP="00C6777C">
      <w:pPr>
        <w:spacing w:line="312" w:lineRule="auto"/>
        <w:ind w:left="426"/>
        <w:jc w:val="both"/>
        <w:rPr>
          <w:rFonts w:asciiTheme="minorHAnsi" w:hAnsiTheme="minorHAnsi" w:cstheme="minorHAnsi"/>
          <w:color w:val="000000"/>
          <w:lang w:val="en-US"/>
        </w:rPr>
      </w:pPr>
    </w:p>
    <w:p w:rsidR="00EE4966" w:rsidRDefault="00EE4966" w:rsidP="00C6777C">
      <w:pPr>
        <w:spacing w:line="312" w:lineRule="auto"/>
        <w:ind w:left="426"/>
        <w:jc w:val="both"/>
        <w:rPr>
          <w:rFonts w:asciiTheme="minorHAnsi" w:hAnsiTheme="minorHAnsi" w:cstheme="minorHAnsi"/>
          <w:color w:val="000000"/>
          <w:lang w:val="en-US"/>
        </w:rPr>
      </w:pPr>
    </w:p>
    <w:p w:rsidR="007B6ED1" w:rsidRPr="005B4EA5" w:rsidRDefault="007F56E3" w:rsidP="007B6ED1">
      <w:pPr>
        <w:spacing w:line="312" w:lineRule="auto"/>
        <w:jc w:val="both"/>
        <w:rPr>
          <w:rFonts w:asciiTheme="minorHAnsi" w:hAnsiTheme="minorHAnsi" w:cstheme="minorHAnsi"/>
          <w:b/>
          <w:color w:val="000000"/>
          <w:lang w:val="en-US"/>
        </w:rPr>
      </w:pPr>
      <w:r>
        <w:rPr>
          <w:rFonts w:asciiTheme="minorHAnsi" w:hAnsiTheme="minorHAnsi" w:cstheme="minorHAnsi"/>
          <w:b/>
          <w:color w:val="000000"/>
          <w:lang w:val="en-US"/>
        </w:rPr>
        <w:lastRenderedPageBreak/>
        <w:t>Personal qualities required</w:t>
      </w:r>
      <w:r w:rsidR="007B6ED1" w:rsidRPr="005B4EA5">
        <w:rPr>
          <w:rFonts w:asciiTheme="minorHAnsi" w:hAnsiTheme="minorHAnsi" w:cstheme="minorHAnsi"/>
          <w:b/>
          <w:color w:val="000000"/>
          <w:lang w:val="en-US"/>
        </w:rPr>
        <w:t>:</w:t>
      </w:r>
    </w:p>
    <w:p w:rsidR="005D7E40" w:rsidRPr="00336F67" w:rsidRDefault="00C278BD" w:rsidP="00336F67">
      <w:pPr>
        <w:pStyle w:val="Paragraphedeliste"/>
        <w:numPr>
          <w:ilvl w:val="0"/>
          <w:numId w:val="25"/>
        </w:numPr>
        <w:spacing w:line="312" w:lineRule="auto"/>
        <w:jc w:val="both"/>
        <w:rPr>
          <w:rFonts w:asciiTheme="minorHAnsi" w:hAnsiTheme="minorHAnsi" w:cstheme="minorHAnsi"/>
          <w:color w:val="000000"/>
          <w:lang w:val="en-US"/>
        </w:rPr>
      </w:pPr>
      <w:r>
        <w:rPr>
          <w:rFonts w:asciiTheme="minorHAnsi" w:hAnsiTheme="minorHAnsi" w:cstheme="minorHAnsi"/>
          <w:color w:val="000000"/>
          <w:lang w:val="en-US"/>
        </w:rPr>
        <w:t>Prodigious hard skills and a</w:t>
      </w:r>
      <w:r w:rsidR="00336F67">
        <w:rPr>
          <w:rFonts w:asciiTheme="minorHAnsi" w:hAnsiTheme="minorHAnsi" w:cstheme="minorHAnsi"/>
          <w:color w:val="000000"/>
          <w:lang w:val="en-US"/>
        </w:rPr>
        <w:t>nalytical abilities</w:t>
      </w:r>
      <w:r w:rsidR="005D7E40" w:rsidRPr="00336F67">
        <w:rPr>
          <w:rFonts w:asciiTheme="minorHAnsi" w:hAnsiTheme="minorHAnsi" w:cstheme="minorHAnsi"/>
          <w:color w:val="000000"/>
          <w:lang w:val="en-US"/>
        </w:rPr>
        <w:t>;</w:t>
      </w:r>
    </w:p>
    <w:p w:rsidR="005D7E40" w:rsidRPr="00336F67" w:rsidRDefault="00C278BD" w:rsidP="00336F67">
      <w:pPr>
        <w:pStyle w:val="Paragraphedeliste"/>
        <w:numPr>
          <w:ilvl w:val="0"/>
          <w:numId w:val="25"/>
        </w:numPr>
        <w:spacing w:line="312" w:lineRule="auto"/>
        <w:jc w:val="both"/>
        <w:rPr>
          <w:rFonts w:asciiTheme="minorHAnsi" w:hAnsiTheme="minorHAnsi" w:cstheme="minorHAnsi"/>
          <w:color w:val="000000"/>
          <w:lang w:val="en-US"/>
        </w:rPr>
      </w:pPr>
      <w:r>
        <w:rPr>
          <w:rFonts w:asciiTheme="minorHAnsi" w:hAnsiTheme="minorHAnsi" w:cstheme="minorHAnsi"/>
          <w:color w:val="000000"/>
          <w:lang w:val="en-US"/>
        </w:rPr>
        <w:t>Advanced soft skills - o</w:t>
      </w:r>
      <w:r w:rsidR="005B4EA5" w:rsidRPr="00336F67">
        <w:rPr>
          <w:rFonts w:asciiTheme="minorHAnsi" w:hAnsiTheme="minorHAnsi" w:cstheme="minorHAnsi"/>
          <w:color w:val="000000"/>
          <w:lang w:val="en-US"/>
        </w:rPr>
        <w:t>rganization and communication</w:t>
      </w:r>
      <w:r w:rsidR="005D7E40" w:rsidRPr="00336F67">
        <w:rPr>
          <w:rFonts w:asciiTheme="minorHAnsi" w:hAnsiTheme="minorHAnsi" w:cstheme="minorHAnsi"/>
          <w:color w:val="000000"/>
          <w:lang w:val="en-US"/>
        </w:rPr>
        <w:t>;</w:t>
      </w:r>
    </w:p>
    <w:p w:rsidR="005D7E40" w:rsidRPr="00336F67" w:rsidRDefault="00C278BD" w:rsidP="00336F67">
      <w:pPr>
        <w:pStyle w:val="Paragraphedeliste"/>
        <w:numPr>
          <w:ilvl w:val="0"/>
          <w:numId w:val="25"/>
        </w:numPr>
        <w:spacing w:line="312" w:lineRule="auto"/>
        <w:jc w:val="both"/>
        <w:rPr>
          <w:rFonts w:asciiTheme="minorHAnsi" w:hAnsiTheme="minorHAnsi" w:cstheme="minorHAnsi"/>
          <w:color w:val="000000"/>
          <w:lang w:val="en-US"/>
        </w:rPr>
      </w:pPr>
      <w:r>
        <w:rPr>
          <w:rFonts w:asciiTheme="minorHAnsi" w:hAnsiTheme="minorHAnsi" w:cstheme="minorHAnsi"/>
          <w:color w:val="000000"/>
          <w:lang w:val="en-US"/>
        </w:rPr>
        <w:t>Ability to work under multi-task and time pressure conditions, s</w:t>
      </w:r>
      <w:r w:rsidRPr="00336F67">
        <w:rPr>
          <w:rFonts w:asciiTheme="minorHAnsi" w:hAnsiTheme="minorHAnsi" w:cstheme="minorHAnsi"/>
          <w:color w:val="000000"/>
          <w:lang w:val="en-US"/>
        </w:rPr>
        <w:t>tress resistance</w:t>
      </w:r>
      <w:r w:rsidR="004835D4" w:rsidRPr="00336F67">
        <w:rPr>
          <w:rFonts w:asciiTheme="minorHAnsi" w:hAnsiTheme="minorHAnsi" w:cstheme="minorHAnsi"/>
          <w:color w:val="000000"/>
          <w:lang w:val="en-US"/>
        </w:rPr>
        <w:t>;</w:t>
      </w:r>
    </w:p>
    <w:p w:rsidR="00DB7CB3" w:rsidRPr="00336F67" w:rsidRDefault="00C278BD" w:rsidP="00336F67">
      <w:pPr>
        <w:pStyle w:val="Paragraphedeliste"/>
        <w:numPr>
          <w:ilvl w:val="0"/>
          <w:numId w:val="25"/>
        </w:numPr>
        <w:spacing w:line="312" w:lineRule="auto"/>
        <w:jc w:val="both"/>
        <w:rPr>
          <w:rFonts w:asciiTheme="minorHAnsi" w:hAnsiTheme="minorHAnsi" w:cstheme="minorHAnsi"/>
          <w:color w:val="000000"/>
          <w:lang w:val="en-US"/>
        </w:rPr>
      </w:pPr>
      <w:r>
        <w:rPr>
          <w:rFonts w:asciiTheme="minorHAnsi" w:hAnsiTheme="minorHAnsi" w:cstheme="minorHAnsi"/>
          <w:color w:val="000000"/>
          <w:lang w:val="en-US"/>
        </w:rPr>
        <w:t>Pro-activity and desire</w:t>
      </w:r>
      <w:r w:rsidR="005B4EA5" w:rsidRPr="00336F67">
        <w:rPr>
          <w:rFonts w:asciiTheme="minorHAnsi" w:hAnsiTheme="minorHAnsi" w:cstheme="minorHAnsi"/>
          <w:color w:val="000000"/>
          <w:lang w:val="en-US"/>
        </w:rPr>
        <w:t xml:space="preserve"> to progress</w:t>
      </w:r>
      <w:r w:rsidR="004835D4" w:rsidRPr="00336F67">
        <w:rPr>
          <w:rFonts w:asciiTheme="minorHAnsi" w:hAnsiTheme="minorHAnsi" w:cstheme="minorHAnsi"/>
          <w:color w:val="000000"/>
          <w:lang w:val="en-US"/>
        </w:rPr>
        <w:t>;</w:t>
      </w:r>
    </w:p>
    <w:p w:rsidR="004835D4" w:rsidRPr="00336F67" w:rsidRDefault="00C278BD" w:rsidP="00336F67">
      <w:pPr>
        <w:pStyle w:val="Paragraphedeliste"/>
        <w:numPr>
          <w:ilvl w:val="0"/>
          <w:numId w:val="25"/>
        </w:numPr>
        <w:spacing w:line="312" w:lineRule="auto"/>
        <w:jc w:val="both"/>
        <w:rPr>
          <w:rFonts w:asciiTheme="minorHAnsi" w:hAnsiTheme="minorHAnsi" w:cstheme="minorHAnsi"/>
          <w:color w:val="000000"/>
          <w:lang w:val="en-US"/>
        </w:rPr>
      </w:pPr>
      <w:r>
        <w:rPr>
          <w:rFonts w:asciiTheme="minorHAnsi" w:hAnsiTheme="minorHAnsi" w:cstheme="minorHAnsi"/>
          <w:color w:val="000000"/>
          <w:lang w:val="en-US"/>
        </w:rPr>
        <w:t>Full e</w:t>
      </w:r>
      <w:r w:rsidR="00740DA1">
        <w:rPr>
          <w:rFonts w:asciiTheme="minorHAnsi" w:hAnsiTheme="minorHAnsi" w:cstheme="minorHAnsi"/>
          <w:color w:val="000000"/>
          <w:lang w:val="en-US"/>
        </w:rPr>
        <w:t>ngagement</w:t>
      </w:r>
      <w:r w:rsidR="004835D4" w:rsidRPr="00336F67">
        <w:rPr>
          <w:rFonts w:asciiTheme="minorHAnsi" w:hAnsiTheme="minorHAnsi" w:cstheme="minorHAnsi"/>
          <w:color w:val="000000"/>
          <w:lang w:val="en-US"/>
        </w:rPr>
        <w:t>.</w:t>
      </w:r>
    </w:p>
    <w:p w:rsidR="007B6ED1" w:rsidRPr="00B6215B" w:rsidRDefault="00B6215B" w:rsidP="007B6ED1">
      <w:pPr>
        <w:spacing w:line="312" w:lineRule="auto"/>
        <w:jc w:val="both"/>
        <w:rPr>
          <w:rFonts w:asciiTheme="minorHAnsi" w:hAnsiTheme="minorHAnsi" w:cstheme="minorHAnsi"/>
          <w:b/>
          <w:color w:val="000000"/>
          <w:lang w:val="en-US"/>
        </w:rPr>
      </w:pPr>
      <w:r>
        <w:rPr>
          <w:rFonts w:asciiTheme="minorHAnsi" w:hAnsiTheme="minorHAnsi" w:cstheme="minorHAnsi"/>
          <w:b/>
          <w:color w:val="000000"/>
          <w:lang w:val="en-US"/>
        </w:rPr>
        <w:t>Conditions</w:t>
      </w:r>
      <w:r w:rsidR="00740DA1">
        <w:rPr>
          <w:rFonts w:asciiTheme="minorHAnsi" w:hAnsiTheme="minorHAnsi" w:cstheme="minorHAnsi"/>
          <w:b/>
          <w:color w:val="000000"/>
          <w:lang w:val="en-US"/>
        </w:rPr>
        <w:t>:</w:t>
      </w:r>
    </w:p>
    <w:p w:rsidR="00C278BD" w:rsidRPr="00944184" w:rsidRDefault="00944184" w:rsidP="00944184">
      <w:pPr>
        <w:spacing w:after="120"/>
        <w:ind w:left="426"/>
        <w:rPr>
          <w:rFonts w:asciiTheme="minorHAnsi" w:hAnsiTheme="minorHAnsi" w:cstheme="minorHAnsi"/>
          <w:lang w:val="en-US"/>
        </w:rPr>
      </w:pPr>
      <w:r w:rsidRPr="00944184">
        <w:rPr>
          <w:rFonts w:asciiTheme="minorHAnsi" w:hAnsiTheme="minorHAnsi" w:cstheme="minorHAnsi"/>
          <w:u w:val="single"/>
          <w:lang w:val="en-US"/>
        </w:rPr>
        <w:t>Office location</w:t>
      </w:r>
      <w:r w:rsidR="00C278BD" w:rsidRPr="00944184">
        <w:rPr>
          <w:rFonts w:asciiTheme="minorHAnsi" w:hAnsiTheme="minorHAnsi" w:cstheme="minorHAnsi"/>
          <w:u w:val="single"/>
          <w:lang w:val="en-US"/>
        </w:rPr>
        <w:t>:</w:t>
      </w:r>
      <w:r w:rsidR="00C278BD" w:rsidRPr="00944184">
        <w:rPr>
          <w:rFonts w:asciiTheme="minorHAnsi" w:hAnsiTheme="minorHAnsi" w:cstheme="minorHAnsi"/>
          <w:lang w:val="en-US"/>
        </w:rPr>
        <w:t xml:space="preserve"> Bissa Gold</w:t>
      </w:r>
      <w:r w:rsidR="00C6777C" w:rsidRPr="00944184">
        <w:rPr>
          <w:rFonts w:asciiTheme="minorHAnsi" w:hAnsiTheme="minorHAnsi" w:cstheme="minorHAnsi"/>
          <w:lang w:val="en-US"/>
        </w:rPr>
        <w:t xml:space="preserve"> mine</w:t>
      </w:r>
      <w:r w:rsidR="00C278BD" w:rsidRPr="00944184">
        <w:rPr>
          <w:rFonts w:asciiTheme="minorHAnsi" w:hAnsiTheme="minorHAnsi" w:cstheme="minorHAnsi"/>
          <w:lang w:val="en-US"/>
        </w:rPr>
        <w:t xml:space="preserve"> office in Bam, Centre-Nord, Burkina Faso (100 km away from Ouagadougou);</w:t>
      </w:r>
    </w:p>
    <w:p w:rsidR="00C278BD" w:rsidRPr="00944184" w:rsidRDefault="00C278BD" w:rsidP="00944184">
      <w:pPr>
        <w:spacing w:after="120"/>
        <w:ind w:left="426"/>
        <w:rPr>
          <w:rFonts w:asciiTheme="minorHAnsi" w:hAnsiTheme="minorHAnsi" w:cstheme="minorHAnsi"/>
          <w:lang w:val="en-US"/>
        </w:rPr>
      </w:pPr>
      <w:r w:rsidRPr="00944184">
        <w:rPr>
          <w:rFonts w:asciiTheme="minorHAnsi" w:hAnsiTheme="minorHAnsi" w:cstheme="minorHAnsi"/>
          <w:u w:val="single"/>
          <w:lang w:val="en-US"/>
        </w:rPr>
        <w:t>Working schedule:</w:t>
      </w:r>
      <w:r w:rsidR="00944184" w:rsidRPr="00944184">
        <w:rPr>
          <w:rFonts w:asciiTheme="minorHAnsi" w:hAnsiTheme="minorHAnsi" w:cstheme="minorHAnsi"/>
          <w:lang w:val="en-US"/>
        </w:rPr>
        <w:t xml:space="preserve">fulltime employment </w:t>
      </w:r>
      <w:r w:rsidRPr="00944184">
        <w:rPr>
          <w:rFonts w:asciiTheme="minorHAnsi" w:hAnsiTheme="minorHAnsi" w:cstheme="minorHAnsi"/>
          <w:lang w:val="en-US"/>
        </w:rPr>
        <w:t>as per the local rotation rules (currently 40 days in/23 days out, the latter including travelling time, open-ended working day, overtime is not a subject for an additional salary payment;</w:t>
      </w:r>
    </w:p>
    <w:p w:rsidR="00944184" w:rsidRPr="00944184" w:rsidRDefault="00944184" w:rsidP="00944184">
      <w:pPr>
        <w:spacing w:after="120"/>
        <w:ind w:left="426"/>
        <w:rPr>
          <w:rFonts w:asciiTheme="minorHAnsi" w:hAnsiTheme="minorHAnsi" w:cstheme="minorHAnsi"/>
          <w:lang w:val="en-US"/>
        </w:rPr>
      </w:pPr>
      <w:r w:rsidRPr="00944184">
        <w:rPr>
          <w:rFonts w:asciiTheme="minorHAnsi" w:hAnsiTheme="minorHAnsi" w:cstheme="minorHAnsi"/>
          <w:u w:val="single"/>
          <w:lang w:val="en-US"/>
        </w:rPr>
        <w:t>Benefits covered by the Company:</w:t>
      </w:r>
      <w:r w:rsidRPr="00944184">
        <w:rPr>
          <w:rFonts w:asciiTheme="minorHAnsi" w:hAnsiTheme="minorHAnsi" w:cstheme="minorHAnsi"/>
          <w:lang w:val="en-US"/>
        </w:rPr>
        <w:t xml:space="preserve"> Medical and life insurance, in and out flights within the rotation schedule (on average 5.7 times during the year), accommodation and meals at the mine site and in Ouagadougou (the latter is during fly in/fly out days and business trips only, could be a corporate guesthouse or the hotel), computer and mobile communication;</w:t>
      </w:r>
    </w:p>
    <w:p w:rsidR="007B6ED1" w:rsidRPr="00944184" w:rsidRDefault="00C278BD" w:rsidP="00944184">
      <w:pPr>
        <w:spacing w:after="120"/>
        <w:ind w:left="426"/>
        <w:rPr>
          <w:rFonts w:asciiTheme="minorHAnsi" w:hAnsiTheme="minorHAnsi" w:cstheme="minorHAnsi"/>
          <w:lang w:val="en-US"/>
        </w:rPr>
      </w:pPr>
      <w:r w:rsidRPr="00944184">
        <w:rPr>
          <w:rFonts w:asciiTheme="minorHAnsi" w:hAnsiTheme="minorHAnsi" w:cstheme="minorHAnsi"/>
          <w:u w:val="single"/>
          <w:lang w:val="en-US"/>
        </w:rPr>
        <w:t>Trial period:</w:t>
      </w:r>
      <w:r w:rsidRPr="00944184">
        <w:rPr>
          <w:rFonts w:asciiTheme="minorHAnsi" w:hAnsiTheme="minorHAnsi" w:cstheme="minorHAnsi"/>
          <w:lang w:val="en-US"/>
        </w:rPr>
        <w:t xml:space="preserve"> 2 rotations.</w:t>
      </w:r>
    </w:p>
    <w:p w:rsidR="007B6ED1" w:rsidRPr="00B6215B" w:rsidRDefault="00740DA1" w:rsidP="007B6ED1">
      <w:pPr>
        <w:spacing w:line="312" w:lineRule="auto"/>
        <w:jc w:val="both"/>
        <w:rPr>
          <w:rFonts w:asciiTheme="minorHAnsi" w:hAnsiTheme="minorHAnsi" w:cstheme="minorHAnsi"/>
          <w:b/>
          <w:color w:val="000000"/>
          <w:lang w:val="en-US"/>
        </w:rPr>
      </w:pPr>
      <w:r>
        <w:rPr>
          <w:rFonts w:asciiTheme="minorHAnsi" w:hAnsiTheme="minorHAnsi" w:cstheme="minorHAnsi"/>
          <w:b/>
          <w:color w:val="000000"/>
          <w:lang w:val="en-US"/>
        </w:rPr>
        <w:t>Key</w:t>
      </w:r>
      <w:r w:rsidR="00B6215B">
        <w:rPr>
          <w:rFonts w:asciiTheme="minorHAnsi" w:hAnsiTheme="minorHAnsi" w:cstheme="minorHAnsi"/>
          <w:b/>
          <w:color w:val="000000"/>
          <w:lang w:val="en-US"/>
        </w:rPr>
        <w:t>task</w:t>
      </w:r>
      <w:r>
        <w:rPr>
          <w:rFonts w:asciiTheme="minorHAnsi" w:hAnsiTheme="minorHAnsi" w:cstheme="minorHAnsi"/>
          <w:b/>
          <w:color w:val="000000"/>
          <w:lang w:val="en-US"/>
        </w:rPr>
        <w:t>sto begin with</w:t>
      </w:r>
      <w:r w:rsidR="00B6215B">
        <w:rPr>
          <w:rFonts w:asciiTheme="minorHAnsi" w:hAnsiTheme="minorHAnsi" w:cstheme="minorHAnsi"/>
          <w:b/>
          <w:color w:val="000000"/>
          <w:lang w:val="en-US"/>
        </w:rPr>
        <w:t>:</w:t>
      </w:r>
    </w:p>
    <w:p w:rsidR="00BD52C7" w:rsidRDefault="00740DA1" w:rsidP="00740DA1">
      <w:pPr>
        <w:pStyle w:val="Paragraphedeliste"/>
        <w:numPr>
          <w:ilvl w:val="0"/>
          <w:numId w:val="27"/>
        </w:numPr>
        <w:spacing w:line="312" w:lineRule="auto"/>
        <w:jc w:val="both"/>
        <w:rPr>
          <w:rFonts w:asciiTheme="minorHAnsi" w:hAnsiTheme="minorHAnsi" w:cstheme="minorHAnsi"/>
          <w:color w:val="000000"/>
          <w:lang w:val="en-US"/>
        </w:rPr>
      </w:pPr>
      <w:r>
        <w:rPr>
          <w:rFonts w:asciiTheme="minorHAnsi" w:hAnsiTheme="minorHAnsi" w:cstheme="minorHAnsi"/>
          <w:color w:val="000000"/>
          <w:lang w:val="en-US"/>
        </w:rPr>
        <w:t>Understanding</w:t>
      </w:r>
      <w:r w:rsidR="00A15210" w:rsidRPr="00740DA1">
        <w:rPr>
          <w:rFonts w:asciiTheme="minorHAnsi" w:hAnsiTheme="minorHAnsi" w:cstheme="minorHAnsi"/>
          <w:color w:val="000000"/>
          <w:lang w:val="en-US"/>
        </w:rPr>
        <w:t xml:space="preserve"> of </w:t>
      </w:r>
      <w:r>
        <w:rPr>
          <w:rFonts w:asciiTheme="minorHAnsi" w:hAnsiTheme="minorHAnsi" w:cstheme="minorHAnsi"/>
          <w:color w:val="000000"/>
          <w:lang w:val="en-US"/>
        </w:rPr>
        <w:t>cost structure andbusiness</w:t>
      </w:r>
      <w:r w:rsidR="00A15210" w:rsidRPr="00740DA1">
        <w:rPr>
          <w:rFonts w:asciiTheme="minorHAnsi" w:hAnsiTheme="minorHAnsi" w:cstheme="minorHAnsi"/>
          <w:color w:val="000000"/>
          <w:lang w:val="en-US"/>
        </w:rPr>
        <w:t xml:space="preserve"> process</w:t>
      </w:r>
      <w:r w:rsidR="004835D4" w:rsidRPr="00740DA1">
        <w:rPr>
          <w:rFonts w:asciiTheme="minorHAnsi" w:hAnsiTheme="minorHAnsi" w:cstheme="minorHAnsi"/>
          <w:color w:val="000000"/>
          <w:lang w:val="en-US"/>
        </w:rPr>
        <w:t>;</w:t>
      </w:r>
    </w:p>
    <w:p w:rsidR="007832A5" w:rsidRPr="00740DA1" w:rsidRDefault="007832A5" w:rsidP="00740DA1">
      <w:pPr>
        <w:pStyle w:val="Paragraphedeliste"/>
        <w:numPr>
          <w:ilvl w:val="0"/>
          <w:numId w:val="27"/>
        </w:numPr>
        <w:spacing w:line="312" w:lineRule="auto"/>
        <w:jc w:val="both"/>
        <w:rPr>
          <w:rFonts w:asciiTheme="minorHAnsi" w:hAnsiTheme="minorHAnsi" w:cstheme="minorHAnsi"/>
          <w:color w:val="000000"/>
          <w:lang w:val="en-US"/>
        </w:rPr>
      </w:pPr>
      <w:r>
        <w:rPr>
          <w:rFonts w:asciiTheme="minorHAnsi" w:hAnsiTheme="minorHAnsi" w:cstheme="minorHAnsi"/>
          <w:color w:val="000000"/>
          <w:lang w:val="en-US"/>
        </w:rPr>
        <w:t>Management report</w:t>
      </w:r>
      <w:r w:rsidR="00C6777C">
        <w:rPr>
          <w:rFonts w:asciiTheme="minorHAnsi" w:hAnsiTheme="minorHAnsi" w:cstheme="minorHAnsi"/>
          <w:color w:val="000000"/>
          <w:lang w:val="en-US"/>
        </w:rPr>
        <w:t>ing</w:t>
      </w:r>
      <w:r>
        <w:rPr>
          <w:rFonts w:asciiTheme="minorHAnsi" w:hAnsiTheme="minorHAnsi" w:cstheme="minorHAnsi"/>
          <w:color w:val="000000"/>
          <w:lang w:val="en-US"/>
        </w:rPr>
        <w:t xml:space="preserve"> continuous development;</w:t>
      </w:r>
    </w:p>
    <w:p w:rsidR="007832A5" w:rsidRDefault="007832A5" w:rsidP="00740DA1">
      <w:pPr>
        <w:pStyle w:val="Paragraphedeliste"/>
        <w:numPr>
          <w:ilvl w:val="0"/>
          <w:numId w:val="27"/>
        </w:numPr>
        <w:spacing w:line="312" w:lineRule="auto"/>
        <w:jc w:val="both"/>
        <w:rPr>
          <w:rFonts w:asciiTheme="minorHAnsi" w:hAnsiTheme="minorHAnsi" w:cstheme="minorHAnsi"/>
          <w:color w:val="000000"/>
          <w:lang w:val="en-US"/>
        </w:rPr>
      </w:pPr>
      <w:r>
        <w:rPr>
          <w:rFonts w:asciiTheme="minorHAnsi" w:hAnsiTheme="minorHAnsi" w:cstheme="minorHAnsi"/>
          <w:color w:val="000000"/>
          <w:lang w:val="en-US"/>
        </w:rPr>
        <w:t xml:space="preserve">Providing </w:t>
      </w:r>
      <w:r w:rsidR="00DB7C59" w:rsidRPr="00740DA1">
        <w:rPr>
          <w:rFonts w:asciiTheme="minorHAnsi" w:hAnsiTheme="minorHAnsi" w:cstheme="minorHAnsi"/>
          <w:color w:val="000000"/>
          <w:lang w:val="en-US"/>
        </w:rPr>
        <w:t>management</w:t>
      </w:r>
      <w:r>
        <w:rPr>
          <w:rFonts w:asciiTheme="minorHAnsi" w:hAnsiTheme="minorHAnsi" w:cstheme="minorHAnsi"/>
          <w:color w:val="000000"/>
          <w:lang w:val="en-US"/>
        </w:rPr>
        <w:t xml:space="preserve"> with reliable information for efficient decision making;</w:t>
      </w:r>
    </w:p>
    <w:p w:rsidR="007B6ED1" w:rsidRDefault="007832A5" w:rsidP="00740DA1">
      <w:pPr>
        <w:pStyle w:val="Paragraphedeliste"/>
        <w:numPr>
          <w:ilvl w:val="0"/>
          <w:numId w:val="27"/>
        </w:numPr>
        <w:spacing w:line="312" w:lineRule="auto"/>
        <w:jc w:val="both"/>
        <w:rPr>
          <w:rFonts w:asciiTheme="minorHAnsi" w:hAnsiTheme="minorHAnsi" w:cstheme="minorHAnsi"/>
          <w:color w:val="000000"/>
          <w:lang w:val="en-US"/>
        </w:rPr>
      </w:pPr>
      <w:r>
        <w:rPr>
          <w:rFonts w:asciiTheme="minorHAnsi" w:hAnsiTheme="minorHAnsi" w:cstheme="minorHAnsi"/>
          <w:color w:val="000000"/>
          <w:lang w:val="en-US"/>
        </w:rPr>
        <w:t>Cost optimization and efficiency increase proposals</w:t>
      </w:r>
      <w:r w:rsidR="00C6777C">
        <w:rPr>
          <w:rFonts w:asciiTheme="minorHAnsi" w:hAnsiTheme="minorHAnsi" w:cstheme="minorHAnsi"/>
          <w:color w:val="000000"/>
          <w:lang w:val="en-US"/>
        </w:rPr>
        <w:t>;</w:t>
      </w:r>
    </w:p>
    <w:p w:rsidR="00C6777C" w:rsidRPr="00740DA1" w:rsidRDefault="00C6777C" w:rsidP="00740DA1">
      <w:pPr>
        <w:pStyle w:val="Paragraphedeliste"/>
        <w:numPr>
          <w:ilvl w:val="0"/>
          <w:numId w:val="27"/>
        </w:numPr>
        <w:spacing w:line="312" w:lineRule="auto"/>
        <w:jc w:val="both"/>
        <w:rPr>
          <w:rFonts w:asciiTheme="minorHAnsi" w:hAnsiTheme="minorHAnsi" w:cstheme="minorHAnsi"/>
          <w:color w:val="000000"/>
          <w:lang w:val="en-US"/>
        </w:rPr>
      </w:pPr>
      <w:r>
        <w:rPr>
          <w:rFonts w:asciiTheme="minorHAnsi" w:hAnsiTheme="minorHAnsi" w:cstheme="minorHAnsi"/>
          <w:color w:val="000000"/>
          <w:lang w:val="en-US"/>
        </w:rPr>
        <w:t>Annual Business Plan preparation.</w:t>
      </w:r>
    </w:p>
    <w:sectPr w:rsidR="00C6777C" w:rsidRPr="00740DA1" w:rsidSect="007B6ED1">
      <w:headerReference w:type="even" r:id="rId8"/>
      <w:headerReference w:type="default" r:id="rId9"/>
      <w:footerReference w:type="default" r:id="rId10"/>
      <w:headerReference w:type="first" r:id="rId11"/>
      <w:footerReference w:type="first" r:id="rId12"/>
      <w:pgSz w:w="11906" w:h="16838" w:code="9"/>
      <w:pgMar w:top="2552" w:right="707" w:bottom="426" w:left="709" w:header="454"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3B8C" w:rsidRDefault="00493B8C">
      <w:r>
        <w:separator/>
      </w:r>
    </w:p>
  </w:endnote>
  <w:endnote w:type="continuationSeparator" w:id="1">
    <w:p w:rsidR="00493B8C" w:rsidRDefault="00493B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FS Severstal">
    <w:altName w:val="Corbel"/>
    <w:charset w:val="CC"/>
    <w:family w:val="auto"/>
    <w:pitch w:val="variable"/>
    <w:sig w:usb0="00000001" w:usb1="5000205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180" w:type="dxa"/>
      <w:tblCellMar>
        <w:left w:w="0" w:type="dxa"/>
        <w:right w:w="0" w:type="dxa"/>
      </w:tblCellMar>
      <w:tblLook w:val="01E0"/>
    </w:tblPr>
    <w:tblGrid>
      <w:gridCol w:w="9180"/>
    </w:tblGrid>
    <w:tr w:rsidR="007B6ED1" w:rsidRPr="00422B89" w:rsidTr="00C707F5">
      <w:trPr>
        <w:trHeight w:hRule="exact" w:val="851"/>
      </w:trPr>
      <w:tc>
        <w:tcPr>
          <w:tcW w:w="9180" w:type="dxa"/>
          <w:tcBorders>
            <w:bottom w:val="single" w:sz="4" w:space="0" w:color="auto"/>
          </w:tcBorders>
          <w:tcMar>
            <w:left w:w="0" w:type="dxa"/>
            <w:bottom w:w="57" w:type="dxa"/>
            <w:right w:w="0" w:type="dxa"/>
          </w:tcMar>
          <w:vAlign w:val="bottom"/>
        </w:tcPr>
        <w:p w:rsidR="007B6ED1" w:rsidRPr="00C707F5" w:rsidRDefault="007B6ED1" w:rsidP="00C707F5">
          <w:pPr>
            <w:pStyle w:val="BasicParagraph"/>
            <w:spacing w:line="264" w:lineRule="auto"/>
            <w:rPr>
              <w:rFonts w:ascii="FS Severstal" w:hAnsi="FS Severstal" w:cs="FS Severstal"/>
              <w:sz w:val="17"/>
              <w:szCs w:val="17"/>
              <w:lang w:val="ru-RU"/>
            </w:rPr>
          </w:pPr>
        </w:p>
      </w:tc>
    </w:tr>
    <w:tr w:rsidR="007B6ED1" w:rsidRPr="00422B89" w:rsidTr="00C707F5">
      <w:trPr>
        <w:trHeight w:hRule="exact" w:val="794"/>
      </w:trPr>
      <w:tc>
        <w:tcPr>
          <w:tcW w:w="9180" w:type="dxa"/>
          <w:tcBorders>
            <w:top w:val="single" w:sz="4" w:space="0" w:color="auto"/>
          </w:tcBorders>
          <w:tcMar>
            <w:left w:w="0" w:type="dxa"/>
            <w:right w:w="0" w:type="dxa"/>
          </w:tcMar>
          <w:vAlign w:val="bottom"/>
        </w:tcPr>
        <w:p w:rsidR="007B6ED1" w:rsidRPr="00C707F5" w:rsidRDefault="009508B6" w:rsidP="00C707F5">
          <w:pPr>
            <w:pStyle w:val="BasicParagraph"/>
            <w:spacing w:line="264" w:lineRule="auto"/>
            <w:rPr>
              <w:rFonts w:ascii="FS Severstal" w:hAnsi="FS Severstal" w:cs="FS Severstal"/>
              <w:sz w:val="18"/>
              <w:szCs w:val="18"/>
              <w:lang w:val="ru-RU"/>
            </w:rPr>
          </w:pPr>
          <w:r w:rsidRPr="00C707F5">
            <w:rPr>
              <w:rStyle w:val="Numrodepage"/>
              <w:color w:val="auto"/>
              <w:sz w:val="18"/>
              <w:szCs w:val="18"/>
              <w:lang w:val="ru-RU"/>
            </w:rPr>
            <w:fldChar w:fldCharType="begin"/>
          </w:r>
          <w:r w:rsidR="007B6ED1" w:rsidRPr="00C707F5">
            <w:rPr>
              <w:rStyle w:val="Numrodepage"/>
              <w:color w:val="auto"/>
              <w:sz w:val="18"/>
              <w:szCs w:val="18"/>
              <w:lang w:val="ru-RU"/>
            </w:rPr>
            <w:instrText xml:space="preserve"> PAGE </w:instrText>
          </w:r>
          <w:r w:rsidRPr="00C707F5">
            <w:rPr>
              <w:rStyle w:val="Numrodepage"/>
              <w:color w:val="auto"/>
              <w:sz w:val="18"/>
              <w:szCs w:val="18"/>
              <w:lang w:val="ru-RU"/>
            </w:rPr>
            <w:fldChar w:fldCharType="separate"/>
          </w:r>
          <w:r w:rsidR="00764B63">
            <w:rPr>
              <w:rStyle w:val="Numrodepage"/>
              <w:noProof/>
              <w:color w:val="auto"/>
              <w:sz w:val="18"/>
              <w:szCs w:val="18"/>
              <w:lang w:val="ru-RU"/>
            </w:rPr>
            <w:t>2</w:t>
          </w:r>
          <w:r w:rsidRPr="00C707F5">
            <w:rPr>
              <w:rStyle w:val="Numrodepage"/>
              <w:color w:val="auto"/>
              <w:sz w:val="18"/>
              <w:szCs w:val="18"/>
              <w:lang w:val="ru-RU"/>
            </w:rPr>
            <w:fldChar w:fldCharType="end"/>
          </w:r>
        </w:p>
      </w:tc>
    </w:tr>
  </w:tbl>
  <w:p w:rsidR="007B6ED1" w:rsidRPr="00BC3569" w:rsidRDefault="007B6ED1" w:rsidP="0093197F">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180" w:type="dxa"/>
      <w:tblCellMar>
        <w:left w:w="0" w:type="dxa"/>
        <w:right w:w="0" w:type="dxa"/>
      </w:tblCellMar>
      <w:tblLook w:val="01E0"/>
    </w:tblPr>
    <w:tblGrid>
      <w:gridCol w:w="2155"/>
      <w:gridCol w:w="380"/>
      <w:gridCol w:w="6645"/>
    </w:tblGrid>
    <w:tr w:rsidR="007B6ED1" w:rsidRPr="00422B89" w:rsidTr="00C707F5">
      <w:trPr>
        <w:trHeight w:hRule="exact" w:val="1440"/>
      </w:trPr>
      <w:tc>
        <w:tcPr>
          <w:tcW w:w="2155" w:type="dxa"/>
          <w:tcBorders>
            <w:bottom w:val="single" w:sz="4" w:space="0" w:color="auto"/>
          </w:tcBorders>
          <w:tcMar>
            <w:left w:w="0" w:type="dxa"/>
            <w:bottom w:w="57" w:type="dxa"/>
            <w:right w:w="0" w:type="dxa"/>
          </w:tcMar>
          <w:vAlign w:val="bottom"/>
        </w:tcPr>
        <w:p w:rsidR="007B6ED1" w:rsidRPr="00C707F5" w:rsidRDefault="007B6ED1" w:rsidP="00C707F5">
          <w:pPr>
            <w:pStyle w:val="BasicParagraph"/>
            <w:spacing w:line="264" w:lineRule="auto"/>
            <w:rPr>
              <w:rFonts w:ascii="FS Severstal" w:hAnsi="FS Severstal" w:cs="FS Severstal"/>
              <w:b/>
              <w:bCs/>
              <w:color w:val="005DA3"/>
              <w:sz w:val="17"/>
              <w:szCs w:val="17"/>
              <w:lang w:val="ru-RU"/>
            </w:rPr>
          </w:pPr>
        </w:p>
      </w:tc>
      <w:tc>
        <w:tcPr>
          <w:tcW w:w="380" w:type="dxa"/>
          <w:tcBorders>
            <w:bottom w:val="single" w:sz="4" w:space="0" w:color="auto"/>
          </w:tcBorders>
          <w:shd w:val="clear" w:color="auto" w:fill="auto"/>
          <w:tcMar>
            <w:left w:w="0" w:type="dxa"/>
            <w:right w:w="0" w:type="dxa"/>
          </w:tcMar>
          <w:vAlign w:val="bottom"/>
        </w:tcPr>
        <w:p w:rsidR="007B6ED1" w:rsidRDefault="007B6ED1" w:rsidP="00C707F5">
          <w:pPr>
            <w:pStyle w:val="Pieddepage"/>
            <w:tabs>
              <w:tab w:val="clear" w:pos="4677"/>
              <w:tab w:val="clear" w:pos="9355"/>
              <w:tab w:val="center" w:pos="2160"/>
            </w:tabs>
            <w:spacing w:line="264" w:lineRule="auto"/>
          </w:pPr>
        </w:p>
      </w:tc>
      <w:tc>
        <w:tcPr>
          <w:tcW w:w="6645" w:type="dxa"/>
          <w:tcBorders>
            <w:bottom w:val="single" w:sz="4" w:space="0" w:color="auto"/>
          </w:tcBorders>
          <w:shd w:val="clear" w:color="auto" w:fill="auto"/>
          <w:tcMar>
            <w:left w:w="0" w:type="dxa"/>
            <w:right w:w="0" w:type="dxa"/>
          </w:tcMar>
          <w:vAlign w:val="bottom"/>
        </w:tcPr>
        <w:p w:rsidR="007B6ED1" w:rsidRPr="00C707F5" w:rsidRDefault="007B6ED1" w:rsidP="00C707F5">
          <w:pPr>
            <w:pStyle w:val="BasicParagraph"/>
            <w:spacing w:line="264" w:lineRule="auto"/>
            <w:rPr>
              <w:rFonts w:ascii="FS Severstal" w:hAnsi="FS Severstal" w:cs="FS Severstal"/>
              <w:sz w:val="17"/>
              <w:szCs w:val="17"/>
              <w:lang w:val="ru-RU"/>
            </w:rPr>
          </w:pPr>
        </w:p>
      </w:tc>
    </w:tr>
    <w:tr w:rsidR="007B6ED1" w:rsidRPr="00422B89" w:rsidTr="00C707F5">
      <w:trPr>
        <w:trHeight w:hRule="exact" w:val="794"/>
      </w:trPr>
      <w:tc>
        <w:tcPr>
          <w:tcW w:w="9180" w:type="dxa"/>
          <w:gridSpan w:val="3"/>
          <w:tcBorders>
            <w:top w:val="single" w:sz="4" w:space="0" w:color="auto"/>
          </w:tcBorders>
          <w:tcMar>
            <w:left w:w="0" w:type="dxa"/>
            <w:right w:w="0" w:type="dxa"/>
          </w:tcMar>
          <w:vAlign w:val="bottom"/>
        </w:tcPr>
        <w:p w:rsidR="007B6ED1" w:rsidRPr="00C707F5" w:rsidRDefault="007B6ED1" w:rsidP="00C707F5">
          <w:pPr>
            <w:pStyle w:val="BasicParagraph"/>
            <w:spacing w:line="264" w:lineRule="auto"/>
            <w:rPr>
              <w:rFonts w:ascii="FS Severstal" w:hAnsi="FS Severstal"/>
              <w:sz w:val="17"/>
              <w:szCs w:val="17"/>
              <w:lang w:val="ru-RU"/>
            </w:rPr>
          </w:pPr>
        </w:p>
        <w:p w:rsidR="007B6ED1" w:rsidRPr="00C707F5" w:rsidRDefault="007B6ED1" w:rsidP="00C707F5">
          <w:pPr>
            <w:pStyle w:val="BasicParagraph"/>
            <w:spacing w:line="264" w:lineRule="auto"/>
            <w:rPr>
              <w:rFonts w:ascii="FS Severstal" w:hAnsi="FS Severstal"/>
              <w:sz w:val="17"/>
              <w:szCs w:val="17"/>
              <w:lang w:val="ru-RU"/>
            </w:rPr>
          </w:pPr>
        </w:p>
      </w:tc>
    </w:tr>
  </w:tbl>
  <w:p w:rsidR="007B6ED1" w:rsidRPr="0069657B" w:rsidRDefault="007B6ED1" w:rsidP="00DA7F06">
    <w:pPr>
      <w:pStyle w:val="Pieddepage"/>
      <w:tabs>
        <w:tab w:val="clear" w:pos="4677"/>
        <w:tab w:val="clear" w:pos="9355"/>
        <w:tab w:val="center" w:pos="2160"/>
      </w:tabs>
      <w:spacing w:line="264"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3B8C" w:rsidRDefault="00493B8C">
      <w:r>
        <w:separator/>
      </w:r>
    </w:p>
  </w:footnote>
  <w:footnote w:type="continuationSeparator" w:id="1">
    <w:p w:rsidR="00493B8C" w:rsidRDefault="00493B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ED1" w:rsidRDefault="007B6ED1">
    <w:pPr>
      <w:pStyle w:val="En-tte"/>
    </w:pPr>
    <w:r>
      <w:rPr>
        <w:noProof/>
        <w:lang w:val="fr-FR" w:eastAsia="fr-FR"/>
      </w:rPr>
      <w:drawing>
        <wp:anchor distT="0" distB="0" distL="114300" distR="114300" simplePos="0" relativeHeight="251661312" behindDoc="1" locked="0" layoutInCell="0" allowOverlap="1">
          <wp:simplePos x="0" y="0"/>
          <wp:positionH relativeFrom="margin">
            <wp:align>center</wp:align>
          </wp:positionH>
          <wp:positionV relativeFrom="margin">
            <wp:align>center</wp:align>
          </wp:positionV>
          <wp:extent cx="7558405" cy="10690860"/>
          <wp:effectExtent l="0" t="0" r="0" b="0"/>
          <wp:wrapNone/>
          <wp:docPr id="11" name="Рисунок 11" descr="Firm_blank_of_business_letter_Cirillic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irm_blank_of_business_letter_Cirillic_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558405" cy="10690860"/>
                  </a:xfrm>
                  <a:prstGeom prst="rect">
                    <a:avLst/>
                  </a:prstGeom>
                  <a:noFill/>
                </pic:spPr>
              </pic:pic>
            </a:graphicData>
          </a:graphic>
        </wp:anchor>
      </w:drawing>
    </w:r>
    <w:r>
      <w:rPr>
        <w:noProof/>
        <w:lang w:val="fr-FR" w:eastAsia="fr-FR"/>
      </w:rPr>
      <w:drawing>
        <wp:anchor distT="0" distB="0" distL="114300" distR="114300" simplePos="0" relativeHeight="251660288" behindDoc="1" locked="0" layoutInCell="0" allowOverlap="1">
          <wp:simplePos x="0" y="0"/>
          <wp:positionH relativeFrom="margin">
            <wp:align>center</wp:align>
          </wp:positionH>
          <wp:positionV relativeFrom="margin">
            <wp:align>center</wp:align>
          </wp:positionV>
          <wp:extent cx="7558405" cy="10690860"/>
          <wp:effectExtent l="0" t="0" r="0" b="0"/>
          <wp:wrapNone/>
          <wp:docPr id="10" name="Рисунок 10" descr="Firm_blank_of_business_letter_Cirillic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irm_blank_of_business_letter_Cirillic_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558405" cy="10690860"/>
                  </a:xfrm>
                  <a:prstGeom prst="rect">
                    <a:avLst/>
                  </a:prstGeom>
                  <a:noFill/>
                </pic:spPr>
              </pic:pic>
            </a:graphicData>
          </a:graphic>
        </wp:anchor>
      </w:drawing>
    </w:r>
    <w:r>
      <w:rPr>
        <w:noProof/>
        <w:lang w:val="fr-FR" w:eastAsia="fr-FR"/>
      </w:rPr>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7558405" cy="10690860"/>
          <wp:effectExtent l="0" t="0" r="0" b="0"/>
          <wp:wrapNone/>
          <wp:docPr id="9" name="Рисунок 9" descr="Firm_blank_of_business_letter_Cirillic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rm_blank_of_business_letter_Cirillic_1"/>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558405" cy="10690860"/>
                  </a:xfrm>
                  <a:prstGeom prst="rect">
                    <a:avLst/>
                  </a:prstGeom>
                  <a:noFill/>
                </pic:spPr>
              </pic:pic>
            </a:graphicData>
          </a:graphic>
        </wp:anchor>
      </w:drawing>
    </w:r>
    <w:r>
      <w:rPr>
        <w:noProof/>
        <w:lang w:val="fr-FR" w:eastAsia="fr-FR"/>
      </w:rPr>
      <w:drawing>
        <wp:anchor distT="0" distB="0" distL="114300" distR="114300" simplePos="0" relativeHeight="251658240" behindDoc="1" locked="0" layoutInCell="0" allowOverlap="1">
          <wp:simplePos x="0" y="0"/>
          <wp:positionH relativeFrom="margin">
            <wp:align>center</wp:align>
          </wp:positionH>
          <wp:positionV relativeFrom="margin">
            <wp:align>center</wp:align>
          </wp:positionV>
          <wp:extent cx="7558405" cy="10690860"/>
          <wp:effectExtent l="0" t="0" r="0" b="0"/>
          <wp:wrapNone/>
          <wp:docPr id="8" name="Рисунок 8" descr="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11"/>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558405" cy="10690860"/>
                  </a:xfrm>
                  <a:prstGeom prst="rect">
                    <a:avLst/>
                  </a:prstGeom>
                  <a:noFill/>
                </pic:spPr>
              </pic:pic>
            </a:graphicData>
          </a:graphic>
        </wp:anchor>
      </w:drawing>
    </w:r>
    <w:r>
      <w:rPr>
        <w:noProof/>
        <w:lang w:val="fr-FR" w:eastAsia="fr-FR"/>
      </w:rPr>
      <w:drawing>
        <wp:anchor distT="0" distB="0" distL="114300" distR="114300" simplePos="0" relativeHeight="251657216" behindDoc="1" locked="0" layoutInCell="0" allowOverlap="1">
          <wp:simplePos x="0" y="0"/>
          <wp:positionH relativeFrom="margin">
            <wp:align>center</wp:align>
          </wp:positionH>
          <wp:positionV relativeFrom="margin">
            <wp:align>center</wp:align>
          </wp:positionV>
          <wp:extent cx="7558405" cy="10690860"/>
          <wp:effectExtent l="0" t="0" r="0" b="0"/>
          <wp:wrapNone/>
          <wp:docPr id="7" name="Рисунок 7" descr="Firm blank of business letter_Cirillic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rm blank of business letter_Cirillic_v2"/>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558405" cy="10690860"/>
                  </a:xfrm>
                  <a:prstGeom prst="rect">
                    <a:avLst/>
                  </a:prstGeom>
                  <a:noFill/>
                </pic:spPr>
              </pic:pic>
            </a:graphicData>
          </a:graphic>
        </wp:anchor>
      </w:drawing>
    </w:r>
    <w:r>
      <w:rPr>
        <w:noProof/>
        <w:lang w:val="fr-FR" w:eastAsia="fr-FR"/>
      </w:rPr>
      <w:drawing>
        <wp:anchor distT="0" distB="0" distL="114300" distR="114300" simplePos="0" relativeHeight="251656192" behindDoc="1" locked="0" layoutInCell="0" allowOverlap="1">
          <wp:simplePos x="0" y="0"/>
          <wp:positionH relativeFrom="margin">
            <wp:align>center</wp:align>
          </wp:positionH>
          <wp:positionV relativeFrom="margin">
            <wp:align>center</wp:align>
          </wp:positionV>
          <wp:extent cx="7558405" cy="10690860"/>
          <wp:effectExtent l="0" t="0" r="0" b="0"/>
          <wp:wrapNone/>
          <wp:docPr id="6" name="Рисунок 6" descr="R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U2"/>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558405" cy="10690860"/>
                  </a:xfrm>
                  <a:prstGeom prst="rect">
                    <a:avLst/>
                  </a:prstGeom>
                  <a:noFill/>
                </pic:spPr>
              </pic:pic>
            </a:graphicData>
          </a:graphic>
        </wp:anchor>
      </w:drawing>
    </w:r>
    <w:r>
      <w:rPr>
        <w:noProof/>
        <w:lang w:val="fr-FR" w:eastAsia="fr-FR"/>
      </w:rPr>
      <w:drawing>
        <wp:anchor distT="0" distB="0" distL="114300" distR="114300" simplePos="0" relativeHeight="251655168" behindDoc="1" locked="0" layoutInCell="0" allowOverlap="1">
          <wp:simplePos x="0" y="0"/>
          <wp:positionH relativeFrom="margin">
            <wp:align>center</wp:align>
          </wp:positionH>
          <wp:positionV relativeFrom="margin">
            <wp:align>center</wp:align>
          </wp:positionV>
          <wp:extent cx="7558405" cy="10690860"/>
          <wp:effectExtent l="0" t="0" r="0" b="0"/>
          <wp:wrapNone/>
          <wp:docPr id="5" name="Рисунок 5" descr="RU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U_v3"/>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558405" cy="10690860"/>
                  </a:xfrm>
                  <a:prstGeom prst="rect">
                    <a:avLst/>
                  </a:prstGeom>
                  <a:noFill/>
                </pic:spPr>
              </pic:pic>
            </a:graphicData>
          </a:graphic>
        </wp:anchor>
      </w:drawing>
    </w:r>
    <w:r>
      <w:rPr>
        <w:noProof/>
        <w:lang w:val="fr-FR" w:eastAsia="fr-FR"/>
      </w:rPr>
      <w:drawing>
        <wp:anchor distT="0" distB="0" distL="114300" distR="114300" simplePos="0" relativeHeight="251654144" behindDoc="1" locked="0" layoutInCell="0" allowOverlap="1">
          <wp:simplePos x="0" y="0"/>
          <wp:positionH relativeFrom="margin">
            <wp:align>center</wp:align>
          </wp:positionH>
          <wp:positionV relativeFrom="margin">
            <wp:align>center</wp:align>
          </wp:positionV>
          <wp:extent cx="7558405" cy="10690860"/>
          <wp:effectExtent l="0" t="0" r="0" b="0"/>
          <wp:wrapNone/>
          <wp:docPr id="4" name="Рисунок 4" descr="RU_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U_v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558405" cy="10690860"/>
                  </a:xfrm>
                  <a:prstGeom prst="rect">
                    <a:avLst/>
                  </a:prstGeom>
                  <a:noFill/>
                </pic:spPr>
              </pic:pic>
            </a:graphicData>
          </a:graphic>
        </wp:anchor>
      </w:drawing>
    </w:r>
    <w:r>
      <w:rPr>
        <w:noProof/>
        <w:lang w:val="fr-FR" w:eastAsia="fr-FR"/>
      </w:rPr>
      <w:drawing>
        <wp:anchor distT="0" distB="0" distL="114300" distR="114300" simplePos="0" relativeHeight="251653120" behindDoc="1" locked="0" layoutInCell="0" allowOverlap="1">
          <wp:simplePos x="0" y="0"/>
          <wp:positionH relativeFrom="margin">
            <wp:align>center</wp:align>
          </wp:positionH>
          <wp:positionV relativeFrom="margin">
            <wp:align>center</wp:align>
          </wp:positionV>
          <wp:extent cx="7558405" cy="10690860"/>
          <wp:effectExtent l="0" t="0" r="0" b="0"/>
          <wp:wrapNone/>
          <wp:docPr id="3" name="Рисунок 3" descr="R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U2"/>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558405" cy="10690860"/>
                  </a:xfrm>
                  <a:prstGeom prst="rect">
                    <a:avLst/>
                  </a:prstGeom>
                  <a:noFill/>
                </pic:spPr>
              </pic:pic>
            </a:graphicData>
          </a:graphic>
        </wp:anchor>
      </w:drawing>
    </w:r>
    <w:r w:rsidR="009508B6" w:rsidRPr="009508B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595.15pt;height:841.8pt;z-index:-251654144;mso-position-horizontal:center;mso-position-horizontal-relative:margin;mso-position-vertical:center;mso-position-vertical-relative:margin" o:allowincell="f">
          <v:imagedata r:id="rId9" o:title="RU1"/>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ED1" w:rsidRDefault="007B6ED1">
    <w:pPr>
      <w:pStyle w:val="En-tte"/>
    </w:pPr>
    <w:r w:rsidRPr="00392BBB">
      <w:rPr>
        <w:noProof/>
        <w:lang w:val="fr-FR" w:eastAsia="fr-FR"/>
      </w:rPr>
      <w:drawing>
        <wp:inline distT="0" distB="0" distL="0" distR="0">
          <wp:extent cx="1838325" cy="781050"/>
          <wp:effectExtent l="19050" t="0" r="9525" b="0"/>
          <wp:docPr id="2" name="Рисунок 1" descr="cid:image001.png@01CBCD09.026F4F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id:image001.png@01CBCD09.026F4F00"/>
                  <pic:cNvPicPr>
                    <a:picLocks noChangeAspect="1" noChangeArrowheads="1"/>
                  </pic:cNvPicPr>
                </pic:nvPicPr>
                <pic:blipFill>
                  <a:blip r:embed="rId1" r:link="rId2"/>
                  <a:srcRect/>
                  <a:stretch>
                    <a:fillRect/>
                  </a:stretch>
                </pic:blipFill>
                <pic:spPr bwMode="auto">
                  <a:xfrm>
                    <a:off x="0" y="0"/>
                    <a:ext cx="1838325" cy="781050"/>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ED1" w:rsidRDefault="007B6ED1" w:rsidP="005D724A">
    <w:pPr>
      <w:pStyle w:val="En-tte"/>
      <w:tabs>
        <w:tab w:val="clear" w:pos="4677"/>
        <w:tab w:val="center" w:pos="9214"/>
      </w:tabs>
      <w:jc w:val="right"/>
    </w:pPr>
    <w:r w:rsidRPr="00392BBB">
      <w:rPr>
        <w:noProof/>
        <w:lang w:val="fr-FR" w:eastAsia="fr-FR"/>
      </w:rPr>
      <w:drawing>
        <wp:inline distT="0" distB="0" distL="0" distR="0">
          <wp:extent cx="2324100" cy="987442"/>
          <wp:effectExtent l="19050" t="0" r="0" b="0"/>
          <wp:docPr id="1" name="Рисунок 1" descr="cid:image001.png@01CBCD09.026F4F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id:image001.png@01CBCD09.026F4F00"/>
                  <pic:cNvPicPr>
                    <a:picLocks noChangeAspect="1" noChangeArrowheads="1"/>
                  </pic:cNvPicPr>
                </pic:nvPicPr>
                <pic:blipFill>
                  <a:blip r:embed="rId1" r:link="rId2"/>
                  <a:srcRect/>
                  <a:stretch>
                    <a:fillRect/>
                  </a:stretch>
                </pic:blipFill>
                <pic:spPr bwMode="auto">
                  <a:xfrm>
                    <a:off x="0" y="0"/>
                    <a:ext cx="2324100" cy="987442"/>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E3CDA"/>
    <w:multiLevelType w:val="hybridMultilevel"/>
    <w:tmpl w:val="568A84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63720A"/>
    <w:multiLevelType w:val="hybridMultilevel"/>
    <w:tmpl w:val="0CEC0AEE"/>
    <w:lvl w:ilvl="0" w:tplc="080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9C3973"/>
    <w:multiLevelType w:val="hybridMultilevel"/>
    <w:tmpl w:val="0816B842"/>
    <w:lvl w:ilvl="0" w:tplc="1FAA0D36">
      <w:numFmt w:val="bullet"/>
      <w:lvlText w:val="-"/>
      <w:lvlJc w:val="left"/>
      <w:pPr>
        <w:ind w:left="720" w:hanging="360"/>
      </w:pPr>
      <w:rPr>
        <w:rFonts w:ascii="Calibri" w:eastAsia="Times New Roman"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9E4043"/>
    <w:multiLevelType w:val="hybridMultilevel"/>
    <w:tmpl w:val="3328160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3FB3A63"/>
    <w:multiLevelType w:val="hybridMultilevel"/>
    <w:tmpl w:val="D13450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D01BD8"/>
    <w:multiLevelType w:val="hybridMultilevel"/>
    <w:tmpl w:val="62B2BF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73B6D7F"/>
    <w:multiLevelType w:val="hybridMultilevel"/>
    <w:tmpl w:val="FD9873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A167BCB"/>
    <w:multiLevelType w:val="hybridMultilevel"/>
    <w:tmpl w:val="C37AD6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BF368EA"/>
    <w:multiLevelType w:val="hybridMultilevel"/>
    <w:tmpl w:val="B4047A00"/>
    <w:lvl w:ilvl="0" w:tplc="04190001">
      <w:start w:val="1"/>
      <w:numFmt w:val="bullet"/>
      <w:lvlText w:val=""/>
      <w:lvlJc w:val="left"/>
      <w:pPr>
        <w:ind w:left="720" w:hanging="360"/>
      </w:pPr>
      <w:rPr>
        <w:rFonts w:ascii="Symbol" w:hAnsi="Symbol" w:hint="default"/>
      </w:rPr>
    </w:lvl>
    <w:lvl w:ilvl="1" w:tplc="C85A9D5C">
      <w:numFmt w:val="bullet"/>
      <w:lvlText w:val="•"/>
      <w:lvlJc w:val="left"/>
      <w:pPr>
        <w:ind w:left="1440" w:hanging="360"/>
      </w:pPr>
      <w:rPr>
        <w:rFonts w:ascii="Calibri" w:eastAsia="Times New Roman" w:hAnsi="Calibri" w:cs="Calibri"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B3C51F5"/>
    <w:multiLevelType w:val="hybridMultilevel"/>
    <w:tmpl w:val="C48CB9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BAC0E1A"/>
    <w:multiLevelType w:val="hybridMultilevel"/>
    <w:tmpl w:val="7338CCF0"/>
    <w:lvl w:ilvl="0" w:tplc="1FAA0D36">
      <w:numFmt w:val="bullet"/>
      <w:lvlText w:val="-"/>
      <w:lvlJc w:val="left"/>
      <w:pPr>
        <w:ind w:left="720" w:hanging="360"/>
      </w:pPr>
      <w:rPr>
        <w:rFonts w:ascii="Calibri" w:eastAsia="Times New Roman"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CE62481"/>
    <w:multiLevelType w:val="hybridMultilevel"/>
    <w:tmpl w:val="4AAE5F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19553DC"/>
    <w:multiLevelType w:val="hybridMultilevel"/>
    <w:tmpl w:val="EB526A6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3AC78A6"/>
    <w:multiLevelType w:val="hybridMultilevel"/>
    <w:tmpl w:val="99AA9E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8606AA8"/>
    <w:multiLevelType w:val="multilevel"/>
    <w:tmpl w:val="E948F8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D720E49"/>
    <w:multiLevelType w:val="hybridMultilevel"/>
    <w:tmpl w:val="08667C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DBB7E04"/>
    <w:multiLevelType w:val="hybridMultilevel"/>
    <w:tmpl w:val="904ADBC0"/>
    <w:lvl w:ilvl="0" w:tplc="04190001">
      <w:start w:val="1"/>
      <w:numFmt w:val="bullet"/>
      <w:lvlText w:val=""/>
      <w:lvlJc w:val="left"/>
      <w:pPr>
        <w:tabs>
          <w:tab w:val="num" w:pos="726"/>
        </w:tabs>
        <w:ind w:left="726" w:hanging="360"/>
      </w:pPr>
      <w:rPr>
        <w:rFonts w:ascii="Symbol" w:hAnsi="Symbol" w:hint="default"/>
      </w:rPr>
    </w:lvl>
    <w:lvl w:ilvl="1" w:tplc="04190003">
      <w:start w:val="1"/>
      <w:numFmt w:val="bullet"/>
      <w:lvlText w:val="o"/>
      <w:lvlJc w:val="left"/>
      <w:pPr>
        <w:tabs>
          <w:tab w:val="num" w:pos="1446"/>
        </w:tabs>
        <w:ind w:left="1446" w:hanging="360"/>
      </w:pPr>
      <w:rPr>
        <w:rFonts w:ascii="Courier New" w:hAnsi="Courier New" w:cs="Courier New" w:hint="default"/>
      </w:rPr>
    </w:lvl>
    <w:lvl w:ilvl="2" w:tplc="04190005" w:tentative="1">
      <w:start w:val="1"/>
      <w:numFmt w:val="bullet"/>
      <w:lvlText w:val=""/>
      <w:lvlJc w:val="left"/>
      <w:pPr>
        <w:tabs>
          <w:tab w:val="num" w:pos="2166"/>
        </w:tabs>
        <w:ind w:left="2166" w:hanging="360"/>
      </w:pPr>
      <w:rPr>
        <w:rFonts w:ascii="Wingdings" w:hAnsi="Wingdings" w:hint="default"/>
      </w:rPr>
    </w:lvl>
    <w:lvl w:ilvl="3" w:tplc="04190001" w:tentative="1">
      <w:start w:val="1"/>
      <w:numFmt w:val="bullet"/>
      <w:lvlText w:val=""/>
      <w:lvlJc w:val="left"/>
      <w:pPr>
        <w:tabs>
          <w:tab w:val="num" w:pos="2886"/>
        </w:tabs>
        <w:ind w:left="2886" w:hanging="360"/>
      </w:pPr>
      <w:rPr>
        <w:rFonts w:ascii="Symbol" w:hAnsi="Symbol" w:hint="default"/>
      </w:rPr>
    </w:lvl>
    <w:lvl w:ilvl="4" w:tplc="04190003" w:tentative="1">
      <w:start w:val="1"/>
      <w:numFmt w:val="bullet"/>
      <w:lvlText w:val="o"/>
      <w:lvlJc w:val="left"/>
      <w:pPr>
        <w:tabs>
          <w:tab w:val="num" w:pos="3606"/>
        </w:tabs>
        <w:ind w:left="3606" w:hanging="360"/>
      </w:pPr>
      <w:rPr>
        <w:rFonts w:ascii="Courier New" w:hAnsi="Courier New" w:cs="Courier New" w:hint="default"/>
      </w:rPr>
    </w:lvl>
    <w:lvl w:ilvl="5" w:tplc="04190005" w:tentative="1">
      <w:start w:val="1"/>
      <w:numFmt w:val="bullet"/>
      <w:lvlText w:val=""/>
      <w:lvlJc w:val="left"/>
      <w:pPr>
        <w:tabs>
          <w:tab w:val="num" w:pos="4326"/>
        </w:tabs>
        <w:ind w:left="4326" w:hanging="360"/>
      </w:pPr>
      <w:rPr>
        <w:rFonts w:ascii="Wingdings" w:hAnsi="Wingdings" w:hint="default"/>
      </w:rPr>
    </w:lvl>
    <w:lvl w:ilvl="6" w:tplc="04190001" w:tentative="1">
      <w:start w:val="1"/>
      <w:numFmt w:val="bullet"/>
      <w:lvlText w:val=""/>
      <w:lvlJc w:val="left"/>
      <w:pPr>
        <w:tabs>
          <w:tab w:val="num" w:pos="5046"/>
        </w:tabs>
        <w:ind w:left="5046" w:hanging="360"/>
      </w:pPr>
      <w:rPr>
        <w:rFonts w:ascii="Symbol" w:hAnsi="Symbol" w:hint="default"/>
      </w:rPr>
    </w:lvl>
    <w:lvl w:ilvl="7" w:tplc="04190003" w:tentative="1">
      <w:start w:val="1"/>
      <w:numFmt w:val="bullet"/>
      <w:lvlText w:val="o"/>
      <w:lvlJc w:val="left"/>
      <w:pPr>
        <w:tabs>
          <w:tab w:val="num" w:pos="5766"/>
        </w:tabs>
        <w:ind w:left="5766" w:hanging="360"/>
      </w:pPr>
      <w:rPr>
        <w:rFonts w:ascii="Courier New" w:hAnsi="Courier New" w:cs="Courier New" w:hint="default"/>
      </w:rPr>
    </w:lvl>
    <w:lvl w:ilvl="8" w:tplc="04190005" w:tentative="1">
      <w:start w:val="1"/>
      <w:numFmt w:val="bullet"/>
      <w:lvlText w:val=""/>
      <w:lvlJc w:val="left"/>
      <w:pPr>
        <w:tabs>
          <w:tab w:val="num" w:pos="6486"/>
        </w:tabs>
        <w:ind w:left="6486" w:hanging="360"/>
      </w:pPr>
      <w:rPr>
        <w:rFonts w:ascii="Wingdings" w:hAnsi="Wingdings" w:hint="default"/>
      </w:rPr>
    </w:lvl>
  </w:abstractNum>
  <w:abstractNum w:abstractNumId="17">
    <w:nsid w:val="487272CE"/>
    <w:multiLevelType w:val="hybridMultilevel"/>
    <w:tmpl w:val="4A307C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2B36CFC"/>
    <w:multiLevelType w:val="hybridMultilevel"/>
    <w:tmpl w:val="0D92E7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B730485"/>
    <w:multiLevelType w:val="hybridMultilevel"/>
    <w:tmpl w:val="189EA89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2744219"/>
    <w:multiLevelType w:val="hybridMultilevel"/>
    <w:tmpl w:val="EDB4A5F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7FA350C"/>
    <w:multiLevelType w:val="hybridMultilevel"/>
    <w:tmpl w:val="999EDD1C"/>
    <w:lvl w:ilvl="0" w:tplc="1FAA0D36">
      <w:numFmt w:val="bullet"/>
      <w:lvlText w:val="-"/>
      <w:lvlJc w:val="left"/>
      <w:pPr>
        <w:ind w:left="720" w:hanging="360"/>
      </w:pPr>
      <w:rPr>
        <w:rFonts w:ascii="Calibri" w:eastAsia="Times New Roman"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82D5EE1"/>
    <w:multiLevelType w:val="hybridMultilevel"/>
    <w:tmpl w:val="9E50F958"/>
    <w:lvl w:ilvl="0" w:tplc="5B7E567C">
      <w:start w:val="7"/>
      <w:numFmt w:val="decimal"/>
      <w:lvlText w:val="%1."/>
      <w:lvlJc w:val="left"/>
      <w:pPr>
        <w:tabs>
          <w:tab w:val="num" w:pos="706"/>
        </w:tabs>
        <w:ind w:left="706" w:hanging="705"/>
      </w:pPr>
      <w:rPr>
        <w:rFonts w:hint="default"/>
        <w:b/>
        <w:color w:val="auto"/>
      </w:rPr>
    </w:lvl>
    <w:lvl w:ilvl="1" w:tplc="04190019" w:tentative="1">
      <w:start w:val="1"/>
      <w:numFmt w:val="lowerLetter"/>
      <w:lvlText w:val="%2."/>
      <w:lvlJc w:val="left"/>
      <w:pPr>
        <w:tabs>
          <w:tab w:val="num" w:pos="1081"/>
        </w:tabs>
        <w:ind w:left="1081" w:hanging="360"/>
      </w:pPr>
    </w:lvl>
    <w:lvl w:ilvl="2" w:tplc="0419001B" w:tentative="1">
      <w:start w:val="1"/>
      <w:numFmt w:val="lowerRoman"/>
      <w:lvlText w:val="%3."/>
      <w:lvlJc w:val="right"/>
      <w:pPr>
        <w:tabs>
          <w:tab w:val="num" w:pos="1801"/>
        </w:tabs>
        <w:ind w:left="1801" w:hanging="180"/>
      </w:pPr>
    </w:lvl>
    <w:lvl w:ilvl="3" w:tplc="0419000F" w:tentative="1">
      <w:start w:val="1"/>
      <w:numFmt w:val="decimal"/>
      <w:lvlText w:val="%4."/>
      <w:lvlJc w:val="left"/>
      <w:pPr>
        <w:tabs>
          <w:tab w:val="num" w:pos="2521"/>
        </w:tabs>
        <w:ind w:left="2521" w:hanging="360"/>
      </w:pPr>
    </w:lvl>
    <w:lvl w:ilvl="4" w:tplc="04190019" w:tentative="1">
      <w:start w:val="1"/>
      <w:numFmt w:val="lowerLetter"/>
      <w:lvlText w:val="%5."/>
      <w:lvlJc w:val="left"/>
      <w:pPr>
        <w:tabs>
          <w:tab w:val="num" w:pos="3241"/>
        </w:tabs>
        <w:ind w:left="3241" w:hanging="360"/>
      </w:pPr>
    </w:lvl>
    <w:lvl w:ilvl="5" w:tplc="0419001B" w:tentative="1">
      <w:start w:val="1"/>
      <w:numFmt w:val="lowerRoman"/>
      <w:lvlText w:val="%6."/>
      <w:lvlJc w:val="right"/>
      <w:pPr>
        <w:tabs>
          <w:tab w:val="num" w:pos="3961"/>
        </w:tabs>
        <w:ind w:left="3961" w:hanging="180"/>
      </w:pPr>
    </w:lvl>
    <w:lvl w:ilvl="6" w:tplc="0419000F" w:tentative="1">
      <w:start w:val="1"/>
      <w:numFmt w:val="decimal"/>
      <w:lvlText w:val="%7."/>
      <w:lvlJc w:val="left"/>
      <w:pPr>
        <w:tabs>
          <w:tab w:val="num" w:pos="4681"/>
        </w:tabs>
        <w:ind w:left="4681" w:hanging="360"/>
      </w:pPr>
    </w:lvl>
    <w:lvl w:ilvl="7" w:tplc="04190019" w:tentative="1">
      <w:start w:val="1"/>
      <w:numFmt w:val="lowerLetter"/>
      <w:lvlText w:val="%8."/>
      <w:lvlJc w:val="left"/>
      <w:pPr>
        <w:tabs>
          <w:tab w:val="num" w:pos="5401"/>
        </w:tabs>
        <w:ind w:left="5401" w:hanging="360"/>
      </w:pPr>
    </w:lvl>
    <w:lvl w:ilvl="8" w:tplc="0419001B" w:tentative="1">
      <w:start w:val="1"/>
      <w:numFmt w:val="lowerRoman"/>
      <w:lvlText w:val="%9."/>
      <w:lvlJc w:val="right"/>
      <w:pPr>
        <w:tabs>
          <w:tab w:val="num" w:pos="6121"/>
        </w:tabs>
        <w:ind w:left="6121" w:hanging="180"/>
      </w:pPr>
    </w:lvl>
  </w:abstractNum>
  <w:abstractNum w:abstractNumId="23">
    <w:nsid w:val="6A7B454C"/>
    <w:multiLevelType w:val="hybridMultilevel"/>
    <w:tmpl w:val="EBAE26D6"/>
    <w:lvl w:ilvl="0" w:tplc="1FAA0D36">
      <w:numFmt w:val="bullet"/>
      <w:lvlText w:val="-"/>
      <w:lvlJc w:val="left"/>
      <w:pPr>
        <w:ind w:left="720" w:hanging="360"/>
      </w:pPr>
      <w:rPr>
        <w:rFonts w:ascii="Calibri" w:eastAsia="Times New Roman"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D106024"/>
    <w:multiLevelType w:val="hybridMultilevel"/>
    <w:tmpl w:val="0234F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0874D95"/>
    <w:multiLevelType w:val="hybridMultilevel"/>
    <w:tmpl w:val="3DC048BA"/>
    <w:lvl w:ilvl="0" w:tplc="1FAA0D36">
      <w:numFmt w:val="bullet"/>
      <w:lvlText w:val="-"/>
      <w:lvlJc w:val="left"/>
      <w:pPr>
        <w:ind w:left="720" w:hanging="360"/>
      </w:pPr>
      <w:rPr>
        <w:rFonts w:ascii="Calibri" w:eastAsia="Times New Roman"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91E3642"/>
    <w:multiLevelType w:val="hybridMultilevel"/>
    <w:tmpl w:val="A45E25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C5A6244"/>
    <w:multiLevelType w:val="hybridMultilevel"/>
    <w:tmpl w:val="7182E572"/>
    <w:lvl w:ilvl="0" w:tplc="DDEA1576">
      <w:start w:val="1"/>
      <w:numFmt w:val="decimal"/>
      <w:lvlText w:val="%1."/>
      <w:lvlJc w:val="left"/>
      <w:pPr>
        <w:ind w:left="1080" w:hanging="360"/>
      </w:pPr>
      <w:rPr>
        <w:rFonts w:ascii="Arial" w:hAnsi="Arial" w:cs="Arial" w:hint="default"/>
        <w:sz w:val="22"/>
        <w:szCs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2"/>
  </w:num>
  <w:num w:numId="2">
    <w:abstractNumId w:val="9"/>
  </w:num>
  <w:num w:numId="3">
    <w:abstractNumId w:val="13"/>
  </w:num>
  <w:num w:numId="4">
    <w:abstractNumId w:val="26"/>
  </w:num>
  <w:num w:numId="5">
    <w:abstractNumId w:val="27"/>
  </w:num>
  <w:num w:numId="6">
    <w:abstractNumId w:val="16"/>
  </w:num>
  <w:num w:numId="7">
    <w:abstractNumId w:val="3"/>
  </w:num>
  <w:num w:numId="8">
    <w:abstractNumId w:val="14"/>
  </w:num>
  <w:num w:numId="9">
    <w:abstractNumId w:val="5"/>
  </w:num>
  <w:num w:numId="10">
    <w:abstractNumId w:val="18"/>
  </w:num>
  <w:num w:numId="11">
    <w:abstractNumId w:val="4"/>
  </w:num>
  <w:num w:numId="12">
    <w:abstractNumId w:val="17"/>
  </w:num>
  <w:num w:numId="13">
    <w:abstractNumId w:val="8"/>
  </w:num>
  <w:num w:numId="14">
    <w:abstractNumId w:val="7"/>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24"/>
  </w:num>
  <w:num w:numId="18">
    <w:abstractNumId w:val="25"/>
  </w:num>
  <w:num w:numId="19">
    <w:abstractNumId w:val="10"/>
  </w:num>
  <w:num w:numId="20">
    <w:abstractNumId w:val="21"/>
  </w:num>
  <w:num w:numId="21">
    <w:abstractNumId w:val="1"/>
  </w:num>
  <w:num w:numId="22">
    <w:abstractNumId w:val="20"/>
  </w:num>
  <w:num w:numId="23">
    <w:abstractNumId w:val="19"/>
  </w:num>
  <w:num w:numId="24">
    <w:abstractNumId w:val="12"/>
  </w:num>
  <w:num w:numId="25">
    <w:abstractNumId w:val="6"/>
  </w:num>
  <w:num w:numId="26">
    <w:abstractNumId w:val="23"/>
  </w:num>
  <w:num w:numId="27">
    <w:abstractNumId w:val="0"/>
  </w:num>
  <w:num w:numId="28">
    <w:abstractNumId w:val="2"/>
  </w:num>
  <w:num w:numId="2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hyphenationZone w:val="425"/>
  <w:drawingGridHorizontalSpacing w:val="100"/>
  <w:displayHorizontalDrawingGridEvery w:val="2"/>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436938"/>
    <w:rsid w:val="000055AF"/>
    <w:rsid w:val="00014757"/>
    <w:rsid w:val="00040E16"/>
    <w:rsid w:val="00041A74"/>
    <w:rsid w:val="000610CF"/>
    <w:rsid w:val="00061114"/>
    <w:rsid w:val="0007749D"/>
    <w:rsid w:val="00082676"/>
    <w:rsid w:val="000839C8"/>
    <w:rsid w:val="0008732A"/>
    <w:rsid w:val="00090A3B"/>
    <w:rsid w:val="00095ECC"/>
    <w:rsid w:val="000B0601"/>
    <w:rsid w:val="000B066D"/>
    <w:rsid w:val="000B33EF"/>
    <w:rsid w:val="000B7ACB"/>
    <w:rsid w:val="000D7665"/>
    <w:rsid w:val="000E1BF4"/>
    <w:rsid w:val="000E67F2"/>
    <w:rsid w:val="000F4466"/>
    <w:rsid w:val="00116418"/>
    <w:rsid w:val="00116A07"/>
    <w:rsid w:val="001216D9"/>
    <w:rsid w:val="00140078"/>
    <w:rsid w:val="00145E17"/>
    <w:rsid w:val="0014658C"/>
    <w:rsid w:val="00152357"/>
    <w:rsid w:val="00191A25"/>
    <w:rsid w:val="001A617F"/>
    <w:rsid w:val="001F3E1E"/>
    <w:rsid w:val="001F3F1F"/>
    <w:rsid w:val="0020051D"/>
    <w:rsid w:val="00200FF8"/>
    <w:rsid w:val="00204742"/>
    <w:rsid w:val="00207B1E"/>
    <w:rsid w:val="00220A97"/>
    <w:rsid w:val="00225C11"/>
    <w:rsid w:val="00226286"/>
    <w:rsid w:val="00241575"/>
    <w:rsid w:val="002418D0"/>
    <w:rsid w:val="00252125"/>
    <w:rsid w:val="00255C20"/>
    <w:rsid w:val="00262DC8"/>
    <w:rsid w:val="00274E70"/>
    <w:rsid w:val="00276904"/>
    <w:rsid w:val="002A19A8"/>
    <w:rsid w:val="002B3471"/>
    <w:rsid w:val="002C4B1C"/>
    <w:rsid w:val="002C4D21"/>
    <w:rsid w:val="002D04F6"/>
    <w:rsid w:val="002D08DF"/>
    <w:rsid w:val="002D15EE"/>
    <w:rsid w:val="002E7D76"/>
    <w:rsid w:val="002F4060"/>
    <w:rsid w:val="002F6B6A"/>
    <w:rsid w:val="003047F9"/>
    <w:rsid w:val="00317FD0"/>
    <w:rsid w:val="00332630"/>
    <w:rsid w:val="00336F67"/>
    <w:rsid w:val="003539A6"/>
    <w:rsid w:val="003640D1"/>
    <w:rsid w:val="00365DCE"/>
    <w:rsid w:val="003729A4"/>
    <w:rsid w:val="00386ED0"/>
    <w:rsid w:val="00392BBB"/>
    <w:rsid w:val="00397960"/>
    <w:rsid w:val="003B7F4B"/>
    <w:rsid w:val="003C3282"/>
    <w:rsid w:val="003E5CB5"/>
    <w:rsid w:val="003F0457"/>
    <w:rsid w:val="00401777"/>
    <w:rsid w:val="00405A23"/>
    <w:rsid w:val="0041153B"/>
    <w:rsid w:val="00422B89"/>
    <w:rsid w:val="00423D76"/>
    <w:rsid w:val="00430372"/>
    <w:rsid w:val="00436938"/>
    <w:rsid w:val="0044639C"/>
    <w:rsid w:val="00446E9D"/>
    <w:rsid w:val="00454CA7"/>
    <w:rsid w:val="00456C0C"/>
    <w:rsid w:val="00470781"/>
    <w:rsid w:val="00471A39"/>
    <w:rsid w:val="00477163"/>
    <w:rsid w:val="004823E3"/>
    <w:rsid w:val="004835D4"/>
    <w:rsid w:val="00484294"/>
    <w:rsid w:val="00493B8C"/>
    <w:rsid w:val="00495AED"/>
    <w:rsid w:val="004A3A3E"/>
    <w:rsid w:val="004A62B0"/>
    <w:rsid w:val="004A6FC3"/>
    <w:rsid w:val="004C482A"/>
    <w:rsid w:val="004D28F9"/>
    <w:rsid w:val="004D757B"/>
    <w:rsid w:val="004F54E2"/>
    <w:rsid w:val="005163B4"/>
    <w:rsid w:val="005176D5"/>
    <w:rsid w:val="0051781E"/>
    <w:rsid w:val="005205EB"/>
    <w:rsid w:val="00537A63"/>
    <w:rsid w:val="00563593"/>
    <w:rsid w:val="00574513"/>
    <w:rsid w:val="00585565"/>
    <w:rsid w:val="00590605"/>
    <w:rsid w:val="005925EF"/>
    <w:rsid w:val="00597F21"/>
    <w:rsid w:val="005A1628"/>
    <w:rsid w:val="005B1358"/>
    <w:rsid w:val="005B4EA5"/>
    <w:rsid w:val="005B51B6"/>
    <w:rsid w:val="005D724A"/>
    <w:rsid w:val="005D7E40"/>
    <w:rsid w:val="005E3384"/>
    <w:rsid w:val="005F25DD"/>
    <w:rsid w:val="006066B5"/>
    <w:rsid w:val="00606CC7"/>
    <w:rsid w:val="006270B9"/>
    <w:rsid w:val="00632438"/>
    <w:rsid w:val="00632A5C"/>
    <w:rsid w:val="00640800"/>
    <w:rsid w:val="00640E97"/>
    <w:rsid w:val="00647402"/>
    <w:rsid w:val="00654140"/>
    <w:rsid w:val="006835A1"/>
    <w:rsid w:val="00693FDD"/>
    <w:rsid w:val="0069657B"/>
    <w:rsid w:val="006B3A7C"/>
    <w:rsid w:val="006C2B58"/>
    <w:rsid w:val="006C4C38"/>
    <w:rsid w:val="006D0780"/>
    <w:rsid w:val="006D0D66"/>
    <w:rsid w:val="006E4D1B"/>
    <w:rsid w:val="006F2278"/>
    <w:rsid w:val="006F2CA8"/>
    <w:rsid w:val="00735078"/>
    <w:rsid w:val="00740DA1"/>
    <w:rsid w:val="00752EA9"/>
    <w:rsid w:val="00754685"/>
    <w:rsid w:val="00755A13"/>
    <w:rsid w:val="00755B9A"/>
    <w:rsid w:val="007610E1"/>
    <w:rsid w:val="00764B63"/>
    <w:rsid w:val="007667B3"/>
    <w:rsid w:val="007832A5"/>
    <w:rsid w:val="0079156E"/>
    <w:rsid w:val="007B4A22"/>
    <w:rsid w:val="007B6ED1"/>
    <w:rsid w:val="007C0FF6"/>
    <w:rsid w:val="007C36EF"/>
    <w:rsid w:val="007D2D0D"/>
    <w:rsid w:val="007D667B"/>
    <w:rsid w:val="007D7BF7"/>
    <w:rsid w:val="007E1A3A"/>
    <w:rsid w:val="007E434E"/>
    <w:rsid w:val="007E665E"/>
    <w:rsid w:val="007E77D8"/>
    <w:rsid w:val="007F56E3"/>
    <w:rsid w:val="00806384"/>
    <w:rsid w:val="00817170"/>
    <w:rsid w:val="00822882"/>
    <w:rsid w:val="00833545"/>
    <w:rsid w:val="00835154"/>
    <w:rsid w:val="008443CC"/>
    <w:rsid w:val="0088522B"/>
    <w:rsid w:val="00887675"/>
    <w:rsid w:val="00887FB5"/>
    <w:rsid w:val="008A1BB4"/>
    <w:rsid w:val="008B02A3"/>
    <w:rsid w:val="008B146E"/>
    <w:rsid w:val="008C54D3"/>
    <w:rsid w:val="008D50DF"/>
    <w:rsid w:val="008D727B"/>
    <w:rsid w:val="008E76C9"/>
    <w:rsid w:val="0090535C"/>
    <w:rsid w:val="009058D9"/>
    <w:rsid w:val="00906DF2"/>
    <w:rsid w:val="00912395"/>
    <w:rsid w:val="0091330F"/>
    <w:rsid w:val="00921F8E"/>
    <w:rsid w:val="00922761"/>
    <w:rsid w:val="0093197F"/>
    <w:rsid w:val="009321A7"/>
    <w:rsid w:val="00933F30"/>
    <w:rsid w:val="0094142B"/>
    <w:rsid w:val="00944184"/>
    <w:rsid w:val="00944B53"/>
    <w:rsid w:val="00946EC9"/>
    <w:rsid w:val="009508B6"/>
    <w:rsid w:val="009575AC"/>
    <w:rsid w:val="00986308"/>
    <w:rsid w:val="009864ED"/>
    <w:rsid w:val="00992517"/>
    <w:rsid w:val="009A268F"/>
    <w:rsid w:val="009A5CC9"/>
    <w:rsid w:val="009A64F7"/>
    <w:rsid w:val="009D0500"/>
    <w:rsid w:val="009D7E97"/>
    <w:rsid w:val="009F2CD7"/>
    <w:rsid w:val="00A023EC"/>
    <w:rsid w:val="00A02E9D"/>
    <w:rsid w:val="00A13C29"/>
    <w:rsid w:val="00A15210"/>
    <w:rsid w:val="00A32BA3"/>
    <w:rsid w:val="00A34AD7"/>
    <w:rsid w:val="00A42A69"/>
    <w:rsid w:val="00A44D4E"/>
    <w:rsid w:val="00A4788E"/>
    <w:rsid w:val="00A54A9A"/>
    <w:rsid w:val="00A54BE6"/>
    <w:rsid w:val="00A55E78"/>
    <w:rsid w:val="00A728F6"/>
    <w:rsid w:val="00A763E8"/>
    <w:rsid w:val="00A7640C"/>
    <w:rsid w:val="00A8475E"/>
    <w:rsid w:val="00A855D7"/>
    <w:rsid w:val="00A9348A"/>
    <w:rsid w:val="00AA4108"/>
    <w:rsid w:val="00AC1385"/>
    <w:rsid w:val="00AC70EF"/>
    <w:rsid w:val="00AC7404"/>
    <w:rsid w:val="00AD00D3"/>
    <w:rsid w:val="00AD1772"/>
    <w:rsid w:val="00AD4BBA"/>
    <w:rsid w:val="00AD5484"/>
    <w:rsid w:val="00AE1068"/>
    <w:rsid w:val="00AF13AE"/>
    <w:rsid w:val="00AF2A88"/>
    <w:rsid w:val="00AF4DA7"/>
    <w:rsid w:val="00AF70A6"/>
    <w:rsid w:val="00B0159B"/>
    <w:rsid w:val="00B22D83"/>
    <w:rsid w:val="00B41959"/>
    <w:rsid w:val="00B56850"/>
    <w:rsid w:val="00B6215B"/>
    <w:rsid w:val="00B64E5E"/>
    <w:rsid w:val="00B66262"/>
    <w:rsid w:val="00B665DA"/>
    <w:rsid w:val="00B73A63"/>
    <w:rsid w:val="00B810CC"/>
    <w:rsid w:val="00B81F7A"/>
    <w:rsid w:val="00B90A7F"/>
    <w:rsid w:val="00BC3569"/>
    <w:rsid w:val="00BC53E5"/>
    <w:rsid w:val="00BD1A51"/>
    <w:rsid w:val="00BD4D4B"/>
    <w:rsid w:val="00BD52C7"/>
    <w:rsid w:val="00BD5D50"/>
    <w:rsid w:val="00BD648E"/>
    <w:rsid w:val="00BE17C7"/>
    <w:rsid w:val="00BE1F1D"/>
    <w:rsid w:val="00BE5971"/>
    <w:rsid w:val="00BE605D"/>
    <w:rsid w:val="00BE7E5E"/>
    <w:rsid w:val="00C1271A"/>
    <w:rsid w:val="00C278BD"/>
    <w:rsid w:val="00C363D8"/>
    <w:rsid w:val="00C37715"/>
    <w:rsid w:val="00C53D47"/>
    <w:rsid w:val="00C5598D"/>
    <w:rsid w:val="00C6777C"/>
    <w:rsid w:val="00C707F5"/>
    <w:rsid w:val="00C71B57"/>
    <w:rsid w:val="00C8304C"/>
    <w:rsid w:val="00C92425"/>
    <w:rsid w:val="00C96978"/>
    <w:rsid w:val="00CA04E7"/>
    <w:rsid w:val="00CA5159"/>
    <w:rsid w:val="00CA6A51"/>
    <w:rsid w:val="00CC4630"/>
    <w:rsid w:val="00CC5869"/>
    <w:rsid w:val="00CC5B01"/>
    <w:rsid w:val="00CE1FFE"/>
    <w:rsid w:val="00CE6A5D"/>
    <w:rsid w:val="00CF0B57"/>
    <w:rsid w:val="00CF5772"/>
    <w:rsid w:val="00CF7405"/>
    <w:rsid w:val="00D03462"/>
    <w:rsid w:val="00D06CCA"/>
    <w:rsid w:val="00D13906"/>
    <w:rsid w:val="00D33457"/>
    <w:rsid w:val="00D336C0"/>
    <w:rsid w:val="00D44C5A"/>
    <w:rsid w:val="00D60B85"/>
    <w:rsid w:val="00D72EBC"/>
    <w:rsid w:val="00D84C09"/>
    <w:rsid w:val="00D867CD"/>
    <w:rsid w:val="00D97B8F"/>
    <w:rsid w:val="00DA20A3"/>
    <w:rsid w:val="00DA3E9E"/>
    <w:rsid w:val="00DA786E"/>
    <w:rsid w:val="00DA7F06"/>
    <w:rsid w:val="00DB5C66"/>
    <w:rsid w:val="00DB7C59"/>
    <w:rsid w:val="00DB7CB3"/>
    <w:rsid w:val="00DD04DB"/>
    <w:rsid w:val="00DD7FE5"/>
    <w:rsid w:val="00DF6A83"/>
    <w:rsid w:val="00DF7822"/>
    <w:rsid w:val="00E10C4E"/>
    <w:rsid w:val="00E11060"/>
    <w:rsid w:val="00E2182C"/>
    <w:rsid w:val="00E21EF7"/>
    <w:rsid w:val="00E254B0"/>
    <w:rsid w:val="00E43189"/>
    <w:rsid w:val="00E457A4"/>
    <w:rsid w:val="00E54E0C"/>
    <w:rsid w:val="00E55BBA"/>
    <w:rsid w:val="00E72E20"/>
    <w:rsid w:val="00E90C24"/>
    <w:rsid w:val="00E9663E"/>
    <w:rsid w:val="00EA20E1"/>
    <w:rsid w:val="00EA38D8"/>
    <w:rsid w:val="00EA46B7"/>
    <w:rsid w:val="00EB0034"/>
    <w:rsid w:val="00EB1B7B"/>
    <w:rsid w:val="00EB4D77"/>
    <w:rsid w:val="00EE4966"/>
    <w:rsid w:val="00EE5710"/>
    <w:rsid w:val="00EF2018"/>
    <w:rsid w:val="00EF3CC3"/>
    <w:rsid w:val="00F24FB1"/>
    <w:rsid w:val="00F342E9"/>
    <w:rsid w:val="00F41716"/>
    <w:rsid w:val="00F5391A"/>
    <w:rsid w:val="00F73A1A"/>
    <w:rsid w:val="00F81101"/>
    <w:rsid w:val="00F93446"/>
    <w:rsid w:val="00FA1DD7"/>
    <w:rsid w:val="00FB3D95"/>
    <w:rsid w:val="00FB5D77"/>
    <w:rsid w:val="00FD032C"/>
    <w:rsid w:val="00FD5484"/>
    <w:rsid w:val="00FE76F6"/>
    <w:rsid w:val="00FF220B"/>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685"/>
    <w:rPr>
      <w:rFonts w:ascii="Arial" w:hAnsi="Arial" w:cs="Arial"/>
    </w:rPr>
  </w:style>
  <w:style w:type="paragraph" w:styleId="Titre2">
    <w:name w:val="heading 2"/>
    <w:basedOn w:val="Normal"/>
    <w:next w:val="Normal"/>
    <w:link w:val="Titre2Car"/>
    <w:qFormat/>
    <w:rsid w:val="007B6ED1"/>
    <w:pPr>
      <w:keepNext/>
      <w:jc w:val="both"/>
      <w:outlineLvl w:val="1"/>
    </w:pPr>
    <w:rPr>
      <w:rFonts w:ascii="Times New Roman" w:hAnsi="Times New Roman" w:cs="Times New Roman"/>
      <w:b/>
      <w:bCs/>
      <w:sz w:val="22"/>
      <w:szCs w:val="2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436938"/>
    <w:pPr>
      <w:tabs>
        <w:tab w:val="center" w:pos="4677"/>
        <w:tab w:val="right" w:pos="9355"/>
      </w:tabs>
    </w:pPr>
  </w:style>
  <w:style w:type="paragraph" w:styleId="Pieddepage">
    <w:name w:val="footer"/>
    <w:basedOn w:val="Normal"/>
    <w:rsid w:val="00436938"/>
    <w:pPr>
      <w:tabs>
        <w:tab w:val="center" w:pos="4677"/>
        <w:tab w:val="right" w:pos="9355"/>
      </w:tabs>
    </w:pPr>
  </w:style>
  <w:style w:type="paragraph" w:customStyle="1" w:styleId="BasicParagraph">
    <w:name w:val="[Basic Paragraph]"/>
    <w:basedOn w:val="Normal"/>
    <w:rsid w:val="003F0457"/>
    <w:pPr>
      <w:autoSpaceDE w:val="0"/>
      <w:autoSpaceDN w:val="0"/>
      <w:adjustRightInd w:val="0"/>
      <w:spacing w:line="288" w:lineRule="auto"/>
      <w:textAlignment w:val="center"/>
    </w:pPr>
    <w:rPr>
      <w:color w:val="000000"/>
      <w:lang w:val="en-US"/>
    </w:rPr>
  </w:style>
  <w:style w:type="table" w:styleId="Grilledutableau">
    <w:name w:val="Table Grid"/>
    <w:basedOn w:val="TableauNormal"/>
    <w:rsid w:val="00A13C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ParagraphStyle">
    <w:name w:val="[No Paragraph Style]"/>
    <w:rsid w:val="00040E16"/>
    <w:pPr>
      <w:autoSpaceDE w:val="0"/>
      <w:autoSpaceDN w:val="0"/>
      <w:adjustRightInd w:val="0"/>
      <w:spacing w:line="288" w:lineRule="auto"/>
      <w:textAlignment w:val="center"/>
    </w:pPr>
    <w:rPr>
      <w:color w:val="000000"/>
      <w:sz w:val="24"/>
      <w:szCs w:val="24"/>
      <w:lang w:val="en-US"/>
    </w:rPr>
  </w:style>
  <w:style w:type="character" w:styleId="Numrodepage">
    <w:name w:val="page number"/>
    <w:basedOn w:val="Policepardfaut"/>
    <w:rsid w:val="00C8304C"/>
  </w:style>
  <w:style w:type="character" w:styleId="Lienhypertexte">
    <w:name w:val="Hyperlink"/>
    <w:basedOn w:val="Policepardfaut"/>
    <w:rsid w:val="00274E70"/>
    <w:rPr>
      <w:color w:val="0000FF"/>
      <w:u w:val="single"/>
    </w:rPr>
  </w:style>
  <w:style w:type="character" w:styleId="Marquedecommentaire">
    <w:name w:val="annotation reference"/>
    <w:basedOn w:val="Policepardfaut"/>
    <w:semiHidden/>
    <w:rsid w:val="002C4D21"/>
    <w:rPr>
      <w:sz w:val="16"/>
      <w:szCs w:val="16"/>
    </w:rPr>
  </w:style>
  <w:style w:type="paragraph" w:styleId="Commentaire">
    <w:name w:val="annotation text"/>
    <w:basedOn w:val="Normal"/>
    <w:semiHidden/>
    <w:rsid w:val="002C4D21"/>
  </w:style>
  <w:style w:type="paragraph" w:styleId="Objetducommentaire">
    <w:name w:val="annotation subject"/>
    <w:basedOn w:val="Commentaire"/>
    <w:next w:val="Commentaire"/>
    <w:semiHidden/>
    <w:rsid w:val="002C4D21"/>
    <w:rPr>
      <w:b/>
      <w:bCs/>
    </w:rPr>
  </w:style>
  <w:style w:type="paragraph" w:styleId="Textedebulles">
    <w:name w:val="Balloon Text"/>
    <w:basedOn w:val="Normal"/>
    <w:semiHidden/>
    <w:rsid w:val="002C4D21"/>
    <w:rPr>
      <w:rFonts w:ascii="Tahoma" w:hAnsi="Tahoma" w:cs="Tahoma"/>
      <w:sz w:val="16"/>
      <w:szCs w:val="16"/>
    </w:rPr>
  </w:style>
  <w:style w:type="paragraph" w:styleId="Corpsdetexte">
    <w:name w:val="Body Text"/>
    <w:basedOn w:val="Normal"/>
    <w:link w:val="CorpsdetexteCar"/>
    <w:rsid w:val="004C482A"/>
    <w:pPr>
      <w:jc w:val="both"/>
    </w:pPr>
    <w:rPr>
      <w:rFonts w:ascii="Times New Roman" w:hAnsi="Times New Roman" w:cs="Times New Roman"/>
      <w:sz w:val="24"/>
      <w:szCs w:val="24"/>
    </w:rPr>
  </w:style>
  <w:style w:type="character" w:customStyle="1" w:styleId="CorpsdetexteCar">
    <w:name w:val="Corps de texte Car"/>
    <w:basedOn w:val="Policepardfaut"/>
    <w:link w:val="Corpsdetexte"/>
    <w:rsid w:val="004C482A"/>
    <w:rPr>
      <w:sz w:val="24"/>
      <w:szCs w:val="24"/>
    </w:rPr>
  </w:style>
  <w:style w:type="paragraph" w:styleId="Retraitcorpsdetexte">
    <w:name w:val="Body Text Indent"/>
    <w:basedOn w:val="Normal"/>
    <w:link w:val="RetraitcorpsdetexteCar"/>
    <w:rsid w:val="004C482A"/>
    <w:pPr>
      <w:ind w:left="360"/>
      <w:jc w:val="both"/>
    </w:pPr>
    <w:rPr>
      <w:color w:val="FF0000"/>
      <w:szCs w:val="24"/>
    </w:rPr>
  </w:style>
  <w:style w:type="character" w:customStyle="1" w:styleId="RetraitcorpsdetexteCar">
    <w:name w:val="Retrait corps de texte Car"/>
    <w:basedOn w:val="Policepardfaut"/>
    <w:link w:val="Retraitcorpsdetexte"/>
    <w:rsid w:val="004C482A"/>
    <w:rPr>
      <w:rFonts w:ascii="Arial" w:hAnsi="Arial" w:cs="Arial"/>
      <w:color w:val="FF0000"/>
      <w:szCs w:val="24"/>
    </w:rPr>
  </w:style>
  <w:style w:type="character" w:styleId="Appelnotedebasdep">
    <w:name w:val="footnote reference"/>
    <w:basedOn w:val="Policepardfaut"/>
    <w:rsid w:val="004C482A"/>
    <w:rPr>
      <w:vertAlign w:val="superscript"/>
    </w:rPr>
  </w:style>
  <w:style w:type="paragraph" w:styleId="Titre">
    <w:name w:val="Title"/>
    <w:basedOn w:val="Normal"/>
    <w:link w:val="TitreCar"/>
    <w:qFormat/>
    <w:rsid w:val="005F25DD"/>
    <w:pPr>
      <w:spacing w:before="240" w:after="60"/>
      <w:jc w:val="center"/>
    </w:pPr>
    <w:rPr>
      <w:rFonts w:ascii="Times New Roman" w:hAnsi="Times New Roman" w:cs="Times New Roman"/>
      <w:b/>
      <w:kern w:val="28"/>
      <w:sz w:val="24"/>
      <w:lang w:val="en-GB" w:eastAsia="en-US"/>
    </w:rPr>
  </w:style>
  <w:style w:type="character" w:customStyle="1" w:styleId="TitreCar">
    <w:name w:val="Titre Car"/>
    <w:basedOn w:val="Policepardfaut"/>
    <w:link w:val="Titre"/>
    <w:rsid w:val="005F25DD"/>
    <w:rPr>
      <w:b/>
      <w:kern w:val="28"/>
      <w:sz w:val="24"/>
      <w:lang w:val="en-GB" w:eastAsia="en-US"/>
    </w:rPr>
  </w:style>
  <w:style w:type="paragraph" w:styleId="Textebrut">
    <w:name w:val="Plain Text"/>
    <w:basedOn w:val="Normal"/>
    <w:link w:val="TextebrutCar"/>
    <w:uiPriority w:val="99"/>
    <w:unhideWhenUsed/>
    <w:rsid w:val="00DA786E"/>
    <w:rPr>
      <w:rFonts w:ascii="Consolas" w:eastAsia="Calibri" w:hAnsi="Consolas" w:cs="Times New Roman"/>
      <w:sz w:val="21"/>
      <w:szCs w:val="21"/>
      <w:lang w:eastAsia="en-US"/>
    </w:rPr>
  </w:style>
  <w:style w:type="character" w:customStyle="1" w:styleId="TextebrutCar">
    <w:name w:val="Texte brut Car"/>
    <w:basedOn w:val="Policepardfaut"/>
    <w:link w:val="Textebrut"/>
    <w:uiPriority w:val="99"/>
    <w:rsid w:val="00DA786E"/>
    <w:rPr>
      <w:rFonts w:ascii="Consolas" w:eastAsia="Calibri" w:hAnsi="Consolas"/>
      <w:sz w:val="21"/>
      <w:szCs w:val="21"/>
      <w:lang w:eastAsia="en-US"/>
    </w:rPr>
  </w:style>
  <w:style w:type="paragraph" w:styleId="Paragraphedeliste">
    <w:name w:val="List Paragraph"/>
    <w:basedOn w:val="Normal"/>
    <w:uiPriority w:val="34"/>
    <w:qFormat/>
    <w:rsid w:val="007D7BF7"/>
    <w:pPr>
      <w:ind w:left="720"/>
      <w:contextualSpacing/>
    </w:pPr>
  </w:style>
  <w:style w:type="character" w:customStyle="1" w:styleId="Titre2Car">
    <w:name w:val="Titre 2 Car"/>
    <w:basedOn w:val="Policepardfaut"/>
    <w:link w:val="Titre2"/>
    <w:rsid w:val="007B6ED1"/>
    <w:rPr>
      <w:b/>
      <w:bCs/>
      <w:sz w:val="22"/>
      <w:szCs w:val="22"/>
      <w:u w:val="single"/>
    </w:rPr>
  </w:style>
</w:styles>
</file>

<file path=word/webSettings.xml><?xml version="1.0" encoding="utf-8"?>
<w:webSettings xmlns:r="http://schemas.openxmlformats.org/officeDocument/2006/relationships" xmlns:w="http://schemas.openxmlformats.org/wordprocessingml/2006/main">
  <w:divs>
    <w:div w:id="781725241">
      <w:bodyDiv w:val="1"/>
      <w:marLeft w:val="0"/>
      <w:marRight w:val="0"/>
      <w:marTop w:val="0"/>
      <w:marBottom w:val="0"/>
      <w:divBdr>
        <w:top w:val="none" w:sz="0" w:space="0" w:color="auto"/>
        <w:left w:val="none" w:sz="0" w:space="0" w:color="auto"/>
        <w:bottom w:val="none" w:sz="0" w:space="0" w:color="auto"/>
        <w:right w:val="none" w:sz="0" w:space="0" w:color="auto"/>
      </w:divBdr>
    </w:div>
    <w:div w:id="2133160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8" Type="http://schemas.openxmlformats.org/officeDocument/2006/relationships/image" Target="media/image8.wmf"/><Relationship Id="rId3" Type="http://schemas.openxmlformats.org/officeDocument/2006/relationships/image" Target="media/image3.wmf"/><Relationship Id="rId7" Type="http://schemas.openxmlformats.org/officeDocument/2006/relationships/image" Target="media/image7.wmf"/><Relationship Id="rId2" Type="http://schemas.openxmlformats.org/officeDocument/2006/relationships/image" Target="media/image2.wmf"/><Relationship Id="rId1" Type="http://schemas.openxmlformats.org/officeDocument/2006/relationships/image" Target="media/image1.wmf"/><Relationship Id="rId6" Type="http://schemas.openxmlformats.org/officeDocument/2006/relationships/image" Target="media/image6.wmf"/><Relationship Id="rId5" Type="http://schemas.openxmlformats.org/officeDocument/2006/relationships/image" Target="media/image5.wmf"/><Relationship Id="rId4" Type="http://schemas.openxmlformats.org/officeDocument/2006/relationships/image" Target="media/image4.wmf"/><Relationship Id="rId9" Type="http://schemas.openxmlformats.org/officeDocument/2006/relationships/image" Target="media/image9.wmf"/></Relationships>
</file>

<file path=word/_rels/header2.xml.rels><?xml version="1.0" encoding="UTF-8" standalone="yes"?>
<Relationships xmlns="http://schemas.openxmlformats.org/package/2006/relationships"><Relationship Id="rId2" Type="http://schemas.openxmlformats.org/officeDocument/2006/relationships/image" Target="cid:image001.png@01CC05A8.75770240" TargetMode="External"/><Relationship Id="rId1" Type="http://schemas.openxmlformats.org/officeDocument/2006/relationships/image" Target="media/image10.png"/></Relationships>
</file>

<file path=word/_rels/header3.xml.rels><?xml version="1.0" encoding="UTF-8" standalone="yes"?>
<Relationships xmlns="http://schemas.openxmlformats.org/package/2006/relationships"><Relationship Id="rId2" Type="http://schemas.openxmlformats.org/officeDocument/2006/relationships/image" Target="cid:image001.png@01CC05A8.75770240" TargetMode="External"/><Relationship Id="rId1"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94369-18AE-479C-B5C4-1843F201E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440</Words>
  <Characters>2424</Characters>
  <Application>Microsoft Office Word</Application>
  <DocSecurity>0</DocSecurity>
  <Lines>20</Lines>
  <Paragraphs>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Г-ну Иванову И</vt:lpstr>
      <vt:lpstr>Г-ну Иванову И</vt:lpstr>
    </vt:vector>
  </TitlesOfParts>
  <Company>Home</Company>
  <LinksUpToDate>false</LinksUpToDate>
  <CharactersWithSpaces>2859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Г-ну Иванову И</dc:title>
  <dc:creator>gerasimenko</dc:creator>
  <cp:lastModifiedBy>USER</cp:lastModifiedBy>
  <cp:revision>2</cp:revision>
  <cp:lastPrinted>2011-10-11T08:21:00Z</cp:lastPrinted>
  <dcterms:created xsi:type="dcterms:W3CDTF">2017-05-18T09:15:00Z</dcterms:created>
  <dcterms:modified xsi:type="dcterms:W3CDTF">2017-05-18T09:15:00Z</dcterms:modified>
</cp:coreProperties>
</file>